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8AE5" w14:textId="77777777" w:rsidR="00FC7FBA" w:rsidRDefault="00000000">
      <w:pPr>
        <w:spacing w:line="240" w:lineRule="auto"/>
        <w:jc w:val="center"/>
        <w:rPr>
          <w:rFonts w:ascii="Times New Roman" w:hAnsi="Times New Roman" w:cs="Times New Roman"/>
          <w:b/>
          <w:sz w:val="28"/>
          <w:szCs w:val="28"/>
        </w:rPr>
      </w:pPr>
      <w:r w:rsidRPr="00823A22">
        <w:rPr>
          <w:rFonts w:ascii="Times New Roman" w:hAnsi="Times New Roman" w:cs="Times New Roman"/>
          <w:b/>
          <w:sz w:val="28"/>
          <w:szCs w:val="28"/>
        </w:rPr>
        <w:t>PURCHASE AGREEMENT</w:t>
      </w:r>
    </w:p>
    <w:p w14:paraId="1CF52745" w14:textId="77777777" w:rsidR="00FC7FBA" w:rsidRDefault="00710B6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č._______/202__</w:t>
      </w:r>
    </w:p>
    <w:p w14:paraId="03F03EC3" w14:textId="77777777" w:rsidR="00036D3E" w:rsidRPr="00036D3E" w:rsidRDefault="00036D3E" w:rsidP="00036D3E">
      <w:pPr>
        <w:spacing w:line="240" w:lineRule="auto"/>
        <w:jc w:val="center"/>
        <w:rPr>
          <w:rFonts w:ascii="Times New Roman" w:hAnsi="Times New Roman" w:cs="Times New Roman"/>
          <w:b/>
          <w:sz w:val="24"/>
          <w:szCs w:val="24"/>
        </w:rPr>
      </w:pPr>
    </w:p>
    <w:p w14:paraId="32A47743" w14:textId="77777777" w:rsidR="00FC7FBA" w:rsidRDefault="00000000">
      <w:pPr>
        <w:spacing w:line="240" w:lineRule="auto"/>
        <w:jc w:val="center"/>
        <w:rPr>
          <w:rFonts w:ascii="Times New Roman" w:hAnsi="Times New Roman" w:cs="Times New Roman"/>
          <w:b/>
          <w:sz w:val="24"/>
          <w:szCs w:val="24"/>
        </w:rPr>
      </w:pPr>
      <w:r w:rsidRPr="00036D3E">
        <w:rPr>
          <w:rFonts w:ascii="Times New Roman" w:hAnsi="Times New Roman" w:cs="Times New Roman"/>
          <w:b/>
          <w:sz w:val="24"/>
          <w:szCs w:val="24"/>
        </w:rPr>
        <w:t>I. The Contracting Parties</w:t>
      </w:r>
    </w:p>
    <w:p w14:paraId="6A80168F" w14:textId="77777777" w:rsidR="00FC7FBA" w:rsidRDefault="00000000">
      <w:pPr>
        <w:spacing w:line="240" w:lineRule="auto"/>
        <w:jc w:val="both"/>
        <w:outlineLvl w:val="0"/>
        <w:rPr>
          <w:rFonts w:ascii="Times New Roman" w:hAnsi="Times New Roman" w:cs="Times New Roman"/>
          <w:b/>
          <w:bCs/>
        </w:rPr>
      </w:pPr>
      <w:r w:rsidRPr="00823A22">
        <w:rPr>
          <w:rFonts w:ascii="Times New Roman" w:hAnsi="Times New Roman" w:cs="Times New Roman"/>
          <w:b/>
          <w:bCs/>
        </w:rPr>
        <w:t xml:space="preserve">CATALYCON </w:t>
      </w:r>
      <w:r w:rsidR="00B353D8">
        <w:rPr>
          <w:rFonts w:ascii="Times New Roman" w:hAnsi="Times New Roman" w:cs="Times New Roman"/>
          <w:b/>
          <w:bCs/>
        </w:rPr>
        <w:t xml:space="preserve">Slovakia </w:t>
      </w:r>
      <w:r w:rsidRPr="00823A22">
        <w:rPr>
          <w:rFonts w:ascii="Times New Roman" w:hAnsi="Times New Roman" w:cs="Times New Roman"/>
          <w:b/>
          <w:bCs/>
        </w:rPr>
        <w:t>s. r. o.</w:t>
      </w:r>
    </w:p>
    <w:p w14:paraId="4EEE6841" w14:textId="77777777" w:rsidR="00FC7FBA" w:rsidRDefault="00000000">
      <w:pPr>
        <w:spacing w:line="240" w:lineRule="auto"/>
        <w:jc w:val="both"/>
        <w:outlineLvl w:val="0"/>
        <w:rPr>
          <w:rFonts w:ascii="Times New Roman" w:hAnsi="Times New Roman" w:cs="Times New Roman"/>
          <w:bCs/>
        </w:rPr>
      </w:pPr>
      <w:r w:rsidRPr="00823A22">
        <w:rPr>
          <w:rFonts w:ascii="Times New Roman" w:hAnsi="Times New Roman" w:cs="Times New Roman"/>
          <w:bCs/>
        </w:rPr>
        <w:t>Based:</w:t>
      </w:r>
      <w:r w:rsidRPr="00823A22">
        <w:rPr>
          <w:rFonts w:ascii="Times New Roman" w:hAnsi="Times New Roman" w:cs="Times New Roman"/>
          <w:bCs/>
        </w:rPr>
        <w:tab/>
      </w:r>
      <w:r w:rsidRPr="00823A22">
        <w:rPr>
          <w:rFonts w:ascii="Times New Roman" w:hAnsi="Times New Roman" w:cs="Times New Roman"/>
          <w:bCs/>
        </w:rPr>
        <w:tab/>
      </w:r>
      <w:r w:rsidRPr="00823A22">
        <w:rPr>
          <w:rFonts w:ascii="Times New Roman" w:hAnsi="Times New Roman" w:cs="Times New Roman"/>
          <w:bCs/>
        </w:rPr>
        <w:tab/>
      </w:r>
      <w:r w:rsidR="00B353D8">
        <w:rPr>
          <w:rFonts w:ascii="Times New Roman" w:hAnsi="Times New Roman" w:cs="Times New Roman"/>
          <w:bCs/>
        </w:rPr>
        <w:t>Sokolovská 10</w:t>
      </w:r>
      <w:r w:rsidRPr="00823A22">
        <w:rPr>
          <w:rFonts w:ascii="Times New Roman" w:hAnsi="Times New Roman" w:cs="Times New Roman"/>
          <w:bCs/>
        </w:rPr>
        <w:t xml:space="preserve">, </w:t>
      </w:r>
      <w:r w:rsidR="00AF528B">
        <w:rPr>
          <w:rFonts w:ascii="Times New Roman" w:hAnsi="Times New Roman" w:cs="Times New Roman"/>
          <w:bCs/>
        </w:rPr>
        <w:t>040 11 Košice</w:t>
      </w:r>
    </w:p>
    <w:p w14:paraId="2B226C91" w14:textId="77777777" w:rsidR="00FC7FBA" w:rsidRDefault="00000000">
      <w:pPr>
        <w:spacing w:line="240" w:lineRule="auto"/>
        <w:ind w:left="2835" w:hanging="2835"/>
        <w:jc w:val="both"/>
        <w:outlineLvl w:val="0"/>
        <w:rPr>
          <w:rFonts w:ascii="Times New Roman" w:hAnsi="Times New Roman" w:cs="Times New Roman"/>
          <w:bCs/>
        </w:rPr>
      </w:pPr>
      <w:r w:rsidRPr="00823A22">
        <w:rPr>
          <w:rFonts w:ascii="Times New Roman" w:hAnsi="Times New Roman" w:cs="Times New Roman"/>
          <w:bCs/>
        </w:rPr>
        <w:t>Represented by:</w:t>
      </w:r>
      <w:r w:rsidRPr="00823A22">
        <w:rPr>
          <w:rFonts w:ascii="Times New Roman" w:hAnsi="Times New Roman" w:cs="Times New Roman"/>
          <w:bCs/>
        </w:rPr>
        <w:tab/>
        <w:t xml:space="preserve">Rostislav </w:t>
      </w:r>
      <w:proofErr w:type="gramStart"/>
      <w:r w:rsidRPr="00823A22">
        <w:rPr>
          <w:rFonts w:ascii="Times New Roman" w:hAnsi="Times New Roman" w:cs="Times New Roman"/>
          <w:bCs/>
        </w:rPr>
        <w:t>Kučera - Managing</w:t>
      </w:r>
      <w:proofErr w:type="gramEnd"/>
      <w:r w:rsidRPr="00823A22">
        <w:rPr>
          <w:rFonts w:ascii="Times New Roman" w:hAnsi="Times New Roman" w:cs="Times New Roman"/>
          <w:bCs/>
        </w:rPr>
        <w:t xml:space="preserve"> Director, Ing. Michael Kučerou - </w:t>
      </w:r>
      <w:r w:rsidR="00AF528B">
        <w:rPr>
          <w:rFonts w:ascii="Times New Roman" w:hAnsi="Times New Roman" w:cs="Times New Roman"/>
          <w:bCs/>
        </w:rPr>
        <w:t>Managing Director</w:t>
      </w:r>
    </w:p>
    <w:p w14:paraId="62ABC02E" w14:textId="77777777" w:rsidR="00FC7FBA" w:rsidRDefault="00000000">
      <w:pPr>
        <w:spacing w:line="240" w:lineRule="auto"/>
        <w:jc w:val="both"/>
        <w:outlineLvl w:val="0"/>
        <w:rPr>
          <w:rFonts w:ascii="Times New Roman" w:hAnsi="Times New Roman" w:cs="Times New Roman"/>
          <w:bCs/>
        </w:rPr>
      </w:pPr>
      <w:r w:rsidRPr="00823A22">
        <w:rPr>
          <w:rFonts w:ascii="Times New Roman" w:hAnsi="Times New Roman" w:cs="Times New Roman"/>
          <w:bCs/>
        </w:rPr>
        <w:t xml:space="preserve">ID: </w:t>
      </w:r>
      <w:r w:rsidRPr="00823A22">
        <w:rPr>
          <w:rFonts w:ascii="Times New Roman" w:hAnsi="Times New Roman" w:cs="Times New Roman"/>
          <w:bCs/>
        </w:rPr>
        <w:tab/>
      </w:r>
      <w:r w:rsidRPr="00823A22">
        <w:rPr>
          <w:rFonts w:ascii="Times New Roman" w:hAnsi="Times New Roman" w:cs="Times New Roman"/>
          <w:bCs/>
        </w:rPr>
        <w:tab/>
      </w:r>
      <w:r w:rsidRPr="00823A22">
        <w:rPr>
          <w:rFonts w:ascii="Times New Roman" w:hAnsi="Times New Roman" w:cs="Times New Roman"/>
          <w:bCs/>
        </w:rPr>
        <w:tab/>
      </w:r>
      <w:r w:rsidRPr="00823A22">
        <w:rPr>
          <w:rFonts w:ascii="Times New Roman" w:hAnsi="Times New Roman" w:cs="Times New Roman"/>
          <w:bCs/>
        </w:rPr>
        <w:tab/>
      </w:r>
      <w:r w:rsidR="00AF528B" w:rsidRPr="00AF528B">
        <w:rPr>
          <w:rFonts w:ascii="Times New Roman" w:hAnsi="Times New Roman" w:cs="Times New Roman"/>
          <w:bCs/>
        </w:rPr>
        <w:t>36454117</w:t>
      </w:r>
    </w:p>
    <w:p w14:paraId="71F885D1" w14:textId="77777777" w:rsidR="00FC7FBA" w:rsidRDefault="00000000">
      <w:pPr>
        <w:spacing w:line="240" w:lineRule="auto"/>
        <w:jc w:val="both"/>
        <w:outlineLvl w:val="0"/>
        <w:rPr>
          <w:rFonts w:ascii="Times New Roman" w:hAnsi="Times New Roman" w:cs="Times New Roman"/>
          <w:bCs/>
        </w:rPr>
      </w:pPr>
      <w:r w:rsidRPr="00823A22">
        <w:rPr>
          <w:rFonts w:ascii="Times New Roman" w:hAnsi="Times New Roman" w:cs="Times New Roman"/>
          <w:bCs/>
        </w:rPr>
        <w:t>TIN:</w:t>
      </w:r>
      <w:r w:rsidRPr="00823A22">
        <w:rPr>
          <w:rFonts w:ascii="Times New Roman" w:hAnsi="Times New Roman" w:cs="Times New Roman"/>
          <w:bCs/>
        </w:rPr>
        <w:tab/>
      </w:r>
      <w:r w:rsidRPr="00823A22">
        <w:rPr>
          <w:rFonts w:ascii="Times New Roman" w:hAnsi="Times New Roman" w:cs="Times New Roman"/>
          <w:bCs/>
        </w:rPr>
        <w:tab/>
      </w:r>
      <w:r w:rsidRPr="00823A22">
        <w:rPr>
          <w:rFonts w:ascii="Times New Roman" w:hAnsi="Times New Roman" w:cs="Times New Roman"/>
          <w:bCs/>
        </w:rPr>
        <w:tab/>
      </w:r>
      <w:r w:rsidRPr="00823A22">
        <w:rPr>
          <w:rFonts w:ascii="Times New Roman" w:hAnsi="Times New Roman" w:cs="Times New Roman"/>
          <w:bCs/>
        </w:rPr>
        <w:tab/>
      </w:r>
      <w:r w:rsidR="00CF3763" w:rsidRPr="00CF3763">
        <w:rPr>
          <w:rFonts w:ascii="Times New Roman" w:hAnsi="Times New Roman" w:cs="Times New Roman"/>
          <w:bCs/>
        </w:rPr>
        <w:t>2021392615</w:t>
      </w:r>
    </w:p>
    <w:p w14:paraId="66328C59" w14:textId="77777777" w:rsidR="00FC7FBA" w:rsidRDefault="00000000">
      <w:pPr>
        <w:spacing w:line="240" w:lineRule="auto"/>
        <w:jc w:val="both"/>
        <w:outlineLvl w:val="0"/>
        <w:rPr>
          <w:rFonts w:ascii="Times New Roman" w:hAnsi="Times New Roman" w:cs="Times New Roman"/>
          <w:bCs/>
        </w:rPr>
      </w:pPr>
      <w:r w:rsidRPr="00823A22">
        <w:rPr>
          <w:rFonts w:ascii="Times New Roman" w:hAnsi="Times New Roman" w:cs="Times New Roman"/>
          <w:bCs/>
        </w:rPr>
        <w:t>Bank connection:</w:t>
      </w:r>
      <w:r w:rsidRPr="00823A22">
        <w:rPr>
          <w:rFonts w:ascii="Times New Roman" w:hAnsi="Times New Roman" w:cs="Times New Roman"/>
          <w:bCs/>
        </w:rPr>
        <w:tab/>
      </w:r>
      <w:r w:rsidRPr="00823A22">
        <w:rPr>
          <w:rFonts w:ascii="Times New Roman" w:hAnsi="Times New Roman" w:cs="Times New Roman"/>
          <w:bCs/>
        </w:rPr>
        <w:tab/>
      </w:r>
      <w:r w:rsidR="00CF3763">
        <w:rPr>
          <w:rFonts w:ascii="Times New Roman" w:hAnsi="Times New Roman" w:cs="Times New Roman"/>
          <w:bCs/>
        </w:rPr>
        <w:t>ČSOB</w:t>
      </w:r>
      <w:r w:rsidRPr="00823A22">
        <w:rPr>
          <w:rFonts w:ascii="Times New Roman" w:hAnsi="Times New Roman" w:cs="Times New Roman"/>
          <w:bCs/>
        </w:rPr>
        <w:t xml:space="preserve">, a.s., </w:t>
      </w:r>
      <w:r w:rsidR="00CA5E94">
        <w:rPr>
          <w:rFonts w:ascii="Times New Roman" w:hAnsi="Times New Roman" w:cs="Times New Roman"/>
          <w:bCs/>
        </w:rPr>
        <w:t>Žižková 11, 811 02, Bratislava</w:t>
      </w:r>
    </w:p>
    <w:p w14:paraId="3C3F220D" w14:textId="77777777" w:rsidR="00FC7FBA" w:rsidRDefault="00000000">
      <w:pPr>
        <w:spacing w:line="240" w:lineRule="auto"/>
        <w:jc w:val="both"/>
        <w:outlineLvl w:val="0"/>
        <w:rPr>
          <w:rFonts w:ascii="Times New Roman" w:hAnsi="Times New Roman" w:cs="Times New Roman"/>
          <w:bCs/>
        </w:rPr>
      </w:pPr>
      <w:r w:rsidRPr="00823A22">
        <w:rPr>
          <w:rFonts w:ascii="Times New Roman" w:hAnsi="Times New Roman" w:cs="Times New Roman"/>
          <w:bCs/>
        </w:rPr>
        <w:t xml:space="preserve">Account number </w:t>
      </w:r>
      <w:r w:rsidR="00F577C5">
        <w:rPr>
          <w:rFonts w:ascii="Times New Roman" w:hAnsi="Times New Roman" w:cs="Times New Roman"/>
          <w:bCs/>
        </w:rPr>
        <w:t>SVK</w:t>
      </w:r>
      <w:r w:rsidRPr="00823A22">
        <w:rPr>
          <w:rFonts w:ascii="Times New Roman" w:hAnsi="Times New Roman" w:cs="Times New Roman"/>
          <w:bCs/>
        </w:rPr>
        <w:t>:</w:t>
      </w:r>
      <w:r w:rsidRPr="00823A22">
        <w:rPr>
          <w:rFonts w:ascii="Times New Roman" w:hAnsi="Times New Roman" w:cs="Times New Roman"/>
          <w:bCs/>
        </w:rPr>
        <w:tab/>
      </w:r>
      <w:r w:rsidRPr="00823A22">
        <w:rPr>
          <w:rFonts w:ascii="Times New Roman" w:hAnsi="Times New Roman" w:cs="Times New Roman"/>
          <w:bCs/>
        </w:rPr>
        <w:tab/>
      </w:r>
      <w:r w:rsidR="00EC7975">
        <w:rPr>
          <w:rFonts w:ascii="Times New Roman" w:hAnsi="Times New Roman" w:cs="Times New Roman"/>
          <w:bCs/>
        </w:rPr>
        <w:t xml:space="preserve">4026832102 </w:t>
      </w:r>
      <w:r w:rsidR="00C3539D">
        <w:rPr>
          <w:rFonts w:ascii="Times New Roman" w:hAnsi="Times New Roman" w:cs="Times New Roman"/>
          <w:bCs/>
        </w:rPr>
        <w:t>/ 7500</w:t>
      </w:r>
    </w:p>
    <w:p w14:paraId="5D0A1FE4" w14:textId="77777777" w:rsidR="00FC7FBA" w:rsidRDefault="00F577C5">
      <w:pPr>
        <w:spacing w:line="240" w:lineRule="auto"/>
        <w:jc w:val="both"/>
        <w:outlineLvl w:val="0"/>
        <w:rPr>
          <w:rFonts w:ascii="Times New Roman" w:hAnsi="Times New Roman" w:cs="Times New Roman"/>
          <w:bCs/>
        </w:rPr>
      </w:pPr>
      <w:r>
        <w:rPr>
          <w:rFonts w:ascii="Times New Roman" w:hAnsi="Times New Roman" w:cs="Times New Roman"/>
          <w:bCs/>
        </w:rPr>
        <w:t xml:space="preserve">IBAN </w:t>
      </w:r>
      <w:r w:rsidR="00000000" w:rsidRPr="00823A22">
        <w:rPr>
          <w:rFonts w:ascii="Times New Roman" w:hAnsi="Times New Roman" w:cs="Times New Roman"/>
          <w:bCs/>
        </w:rPr>
        <w:t xml:space="preserve">account number: </w:t>
      </w:r>
      <w:r w:rsidR="00000000" w:rsidRPr="00823A22">
        <w:rPr>
          <w:rFonts w:ascii="Times New Roman" w:hAnsi="Times New Roman" w:cs="Times New Roman"/>
          <w:bCs/>
        </w:rPr>
        <w:tab/>
      </w:r>
      <w:r w:rsidR="00000000" w:rsidRPr="00823A22">
        <w:rPr>
          <w:rFonts w:ascii="Times New Roman" w:hAnsi="Times New Roman" w:cs="Times New Roman"/>
          <w:bCs/>
        </w:rPr>
        <w:tab/>
      </w:r>
      <w:r>
        <w:rPr>
          <w:rFonts w:ascii="Times New Roman" w:hAnsi="Times New Roman" w:cs="Times New Roman"/>
          <w:bCs/>
        </w:rPr>
        <w:t>SK51 7500 0000 0040 2683 2102</w:t>
      </w:r>
    </w:p>
    <w:p w14:paraId="68765F7E" w14:textId="77777777" w:rsidR="00FC7FBA" w:rsidRDefault="00000000">
      <w:pPr>
        <w:spacing w:line="240" w:lineRule="auto"/>
        <w:jc w:val="both"/>
        <w:outlineLvl w:val="0"/>
        <w:rPr>
          <w:rFonts w:ascii="Times New Roman" w:hAnsi="Times New Roman" w:cs="Times New Roman"/>
        </w:rPr>
      </w:pPr>
      <w:r w:rsidRPr="00823A22">
        <w:rPr>
          <w:rFonts w:ascii="Times New Roman" w:hAnsi="Times New Roman" w:cs="Times New Roman"/>
          <w:bCs/>
        </w:rPr>
        <w:t>Contact person:</w:t>
      </w:r>
      <w:r w:rsidRPr="00823A22">
        <w:rPr>
          <w:rFonts w:ascii="Times New Roman" w:hAnsi="Times New Roman" w:cs="Times New Roman"/>
          <w:sz w:val="20"/>
          <w:szCs w:val="20"/>
        </w:rPr>
        <w:tab/>
      </w:r>
      <w:r w:rsidRPr="00823A22">
        <w:rPr>
          <w:rFonts w:ascii="Times New Roman" w:hAnsi="Times New Roman" w:cs="Times New Roman"/>
          <w:sz w:val="20"/>
          <w:szCs w:val="20"/>
        </w:rPr>
        <w:tab/>
      </w:r>
      <w:r w:rsidR="00867081" w:rsidRPr="00823A22">
        <w:rPr>
          <w:rFonts w:ascii="Times New Roman" w:hAnsi="Times New Roman" w:cs="Times New Roman"/>
        </w:rPr>
        <w:t xml:space="preserve">Rostislav </w:t>
      </w:r>
      <w:r w:rsidR="00AC2563" w:rsidRPr="00823A22">
        <w:rPr>
          <w:rFonts w:ascii="Times New Roman" w:hAnsi="Times New Roman" w:cs="Times New Roman"/>
        </w:rPr>
        <w:t>Kučera</w:t>
      </w:r>
      <w:r w:rsidRPr="00823A22">
        <w:rPr>
          <w:rFonts w:ascii="Times New Roman" w:hAnsi="Times New Roman" w:cs="Times New Roman"/>
        </w:rPr>
        <w:t xml:space="preserve">, tel.: </w:t>
      </w:r>
      <w:r w:rsidR="00AC2563" w:rsidRPr="00823A22">
        <w:rPr>
          <w:rFonts w:ascii="Times New Roman" w:hAnsi="Times New Roman" w:cs="Times New Roman"/>
        </w:rPr>
        <w:t xml:space="preserve">+420 </w:t>
      </w:r>
      <w:r w:rsidR="00867081" w:rsidRPr="00823A22">
        <w:rPr>
          <w:rFonts w:ascii="Times New Roman" w:hAnsi="Times New Roman" w:cs="Times New Roman"/>
        </w:rPr>
        <w:t>739 094 149</w:t>
      </w:r>
      <w:r w:rsidRPr="00823A22">
        <w:rPr>
          <w:rFonts w:ascii="Times New Roman" w:hAnsi="Times New Roman" w:cs="Times New Roman"/>
        </w:rPr>
        <w:t xml:space="preserve">, </w:t>
      </w:r>
    </w:p>
    <w:p w14:paraId="203A53AB" w14:textId="77777777" w:rsidR="00FC7FBA" w:rsidRDefault="00000000">
      <w:pPr>
        <w:spacing w:line="240" w:lineRule="auto"/>
        <w:ind w:left="2160" w:firstLine="720"/>
        <w:jc w:val="both"/>
        <w:outlineLvl w:val="0"/>
        <w:rPr>
          <w:rFonts w:ascii="Times New Roman" w:hAnsi="Times New Roman" w:cs="Times New Roman"/>
          <w:bCs/>
        </w:rPr>
      </w:pPr>
      <w:r w:rsidRPr="00823A22">
        <w:rPr>
          <w:rFonts w:ascii="Times New Roman" w:hAnsi="Times New Roman" w:cs="Times New Roman"/>
        </w:rPr>
        <w:t xml:space="preserve">E-mail: </w:t>
      </w:r>
      <w:r w:rsidR="00867081" w:rsidRPr="00823A22">
        <w:rPr>
          <w:rFonts w:ascii="Times New Roman" w:hAnsi="Times New Roman" w:cs="Times New Roman"/>
        </w:rPr>
        <w:t xml:space="preserve">rostislav.kucera@catalycon.cz, michael.kucera@catalycon.cz </w:t>
      </w:r>
    </w:p>
    <w:p w14:paraId="78A89A5D" w14:textId="77777777" w:rsidR="00FC7FBA" w:rsidRDefault="00000000">
      <w:pPr>
        <w:numPr>
          <w:ilvl w:val="12"/>
          <w:numId w:val="0"/>
        </w:numPr>
        <w:spacing w:after="0" w:line="240" w:lineRule="auto"/>
        <w:jc w:val="both"/>
        <w:rPr>
          <w:rFonts w:ascii="Times New Roman" w:hAnsi="Times New Roman" w:cs="Times New Roman"/>
        </w:rPr>
      </w:pPr>
      <w:r w:rsidRPr="00823A22">
        <w:rPr>
          <w:rFonts w:ascii="Times New Roman" w:hAnsi="Times New Roman" w:cs="Times New Roman"/>
        </w:rPr>
        <w:t>hereinafter referred to as "</w:t>
      </w:r>
      <w:r w:rsidR="003D248C" w:rsidRPr="00823A22">
        <w:rPr>
          <w:rFonts w:ascii="Times New Roman" w:hAnsi="Times New Roman" w:cs="Times New Roman"/>
          <w:u w:val="single"/>
        </w:rPr>
        <w:t>Buyer</w:t>
      </w:r>
      <w:r w:rsidRPr="00823A22">
        <w:rPr>
          <w:rFonts w:ascii="Times New Roman" w:hAnsi="Times New Roman" w:cs="Times New Roman"/>
        </w:rPr>
        <w:t>"</w:t>
      </w:r>
    </w:p>
    <w:p w14:paraId="7736DA6B" w14:textId="77777777" w:rsidR="00036D3E" w:rsidRPr="00823A22" w:rsidRDefault="00036D3E" w:rsidP="000C43E7">
      <w:pPr>
        <w:numPr>
          <w:ilvl w:val="12"/>
          <w:numId w:val="0"/>
        </w:numPr>
        <w:spacing w:line="240" w:lineRule="auto"/>
        <w:jc w:val="both"/>
        <w:rPr>
          <w:rFonts w:ascii="Times New Roman" w:hAnsi="Times New Roman" w:cs="Times New Roman"/>
        </w:rPr>
      </w:pPr>
    </w:p>
    <w:p w14:paraId="0E6625CC" w14:textId="77777777" w:rsidR="00FC7FBA" w:rsidRDefault="00000000">
      <w:pPr>
        <w:spacing w:after="0" w:line="240" w:lineRule="auto"/>
        <w:jc w:val="both"/>
        <w:outlineLvl w:val="0"/>
        <w:rPr>
          <w:rFonts w:ascii="Times New Roman" w:hAnsi="Times New Roman" w:cs="Times New Roman"/>
          <w:b/>
        </w:rPr>
      </w:pPr>
      <w:r w:rsidRPr="00823A22">
        <w:rPr>
          <w:rFonts w:ascii="Times New Roman" w:hAnsi="Times New Roman" w:cs="Times New Roman"/>
          <w:bCs/>
          <w:color w:val="000000"/>
        </w:rPr>
        <w:t xml:space="preserve">Company or entrepreneurial FO </w:t>
      </w:r>
      <w:r w:rsidR="002839FA" w:rsidRPr="00823A22">
        <w:rPr>
          <w:rFonts w:ascii="Times New Roman" w:hAnsi="Times New Roman" w:cs="Times New Roman"/>
          <w:bCs/>
          <w:color w:val="000000"/>
        </w:rPr>
        <w:t>..........................................................................</w:t>
      </w:r>
      <w:r w:rsidR="00036D3E" w:rsidRPr="00823A22">
        <w:rPr>
          <w:rFonts w:ascii="Times New Roman" w:hAnsi="Times New Roman" w:cs="Times New Roman"/>
          <w:b/>
        </w:rPr>
        <w:tab/>
      </w:r>
      <w:r w:rsidR="00036D3E" w:rsidRPr="00823A22">
        <w:rPr>
          <w:rFonts w:ascii="Times New Roman" w:hAnsi="Times New Roman" w:cs="Times New Roman"/>
          <w:b/>
        </w:rPr>
        <w:tab/>
      </w:r>
      <w:r w:rsidR="00036D3E" w:rsidRPr="00823A22">
        <w:rPr>
          <w:rFonts w:ascii="Times New Roman" w:hAnsi="Times New Roman" w:cs="Times New Roman"/>
          <w:b/>
        </w:rPr>
        <w:tab/>
      </w:r>
      <w:r w:rsidR="00036D3E" w:rsidRPr="00823A22">
        <w:rPr>
          <w:rFonts w:ascii="Times New Roman" w:hAnsi="Times New Roman" w:cs="Times New Roman"/>
          <w:b/>
        </w:rPr>
        <w:tab/>
      </w:r>
      <w:r w:rsidR="00036D3E" w:rsidRPr="00823A22">
        <w:rPr>
          <w:rFonts w:ascii="Times New Roman" w:hAnsi="Times New Roman" w:cs="Times New Roman"/>
          <w:b/>
        </w:rPr>
        <w:tab/>
      </w:r>
      <w:r w:rsidR="00036D3E" w:rsidRPr="00823A22">
        <w:rPr>
          <w:rFonts w:ascii="Times New Roman" w:hAnsi="Times New Roman" w:cs="Times New Roman"/>
          <w:b/>
        </w:rPr>
        <w:tab/>
      </w:r>
      <w:r w:rsidR="00036D3E" w:rsidRPr="00823A22">
        <w:rPr>
          <w:rFonts w:ascii="Times New Roman" w:hAnsi="Times New Roman" w:cs="Times New Roman"/>
          <w:b/>
        </w:rPr>
        <w:tab/>
      </w:r>
      <w:r w:rsidR="00036D3E" w:rsidRPr="00823A22">
        <w:rPr>
          <w:rFonts w:ascii="Times New Roman" w:hAnsi="Times New Roman" w:cs="Times New Roman"/>
          <w:b/>
        </w:rPr>
        <w:tab/>
      </w:r>
      <w:r w:rsidR="00036D3E" w:rsidRPr="00823A22">
        <w:rPr>
          <w:rFonts w:ascii="Times New Roman" w:hAnsi="Times New Roman" w:cs="Times New Roman"/>
          <w:b/>
        </w:rPr>
        <w:tab/>
      </w:r>
      <w:r w:rsidR="00036D3E" w:rsidRPr="00823A22">
        <w:rPr>
          <w:rFonts w:ascii="Times New Roman" w:hAnsi="Times New Roman" w:cs="Times New Roman"/>
          <w:b/>
        </w:rPr>
        <w:tab/>
      </w:r>
    </w:p>
    <w:p w14:paraId="7FC4BE60" w14:textId="77777777" w:rsidR="00FC7FBA" w:rsidRDefault="00000000">
      <w:pPr>
        <w:spacing w:after="0" w:line="240" w:lineRule="auto"/>
        <w:jc w:val="both"/>
        <w:rPr>
          <w:rFonts w:ascii="Times New Roman" w:hAnsi="Times New Roman" w:cs="Times New Roman"/>
          <w:bCs/>
          <w:color w:val="000000"/>
        </w:rPr>
      </w:pPr>
      <w:r w:rsidRPr="00823A22">
        <w:rPr>
          <w:rFonts w:ascii="Times New Roman" w:hAnsi="Times New Roman" w:cs="Times New Roman"/>
          <w:bCs/>
          <w:iCs/>
          <w:color w:val="000000"/>
        </w:rPr>
        <w:t>Based</w:t>
      </w:r>
      <w:r w:rsidRPr="00823A22">
        <w:rPr>
          <w:rFonts w:ascii="Times New Roman" w:hAnsi="Times New Roman" w:cs="Times New Roman"/>
          <w:bCs/>
          <w:color w:val="000000"/>
        </w:rPr>
        <w:t>:</w:t>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007F4B8D" w:rsidRPr="00823A22">
        <w:rPr>
          <w:rFonts w:ascii="Times New Roman" w:hAnsi="Times New Roman" w:cs="Times New Roman"/>
          <w:bCs/>
          <w:color w:val="000000"/>
        </w:rPr>
        <w:t>..............................................................................</w:t>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p>
    <w:p w14:paraId="39C85CB7" w14:textId="77777777" w:rsidR="00FC7FBA" w:rsidRDefault="00000000">
      <w:pPr>
        <w:spacing w:after="0" w:line="480" w:lineRule="auto"/>
        <w:jc w:val="both"/>
        <w:rPr>
          <w:rFonts w:ascii="Times New Roman" w:hAnsi="Times New Roman" w:cs="Times New Roman"/>
          <w:bCs/>
        </w:rPr>
      </w:pPr>
      <w:r w:rsidRPr="00823A22">
        <w:rPr>
          <w:rFonts w:ascii="Times New Roman" w:hAnsi="Times New Roman" w:cs="Times New Roman"/>
          <w:bCs/>
          <w:color w:val="000000"/>
        </w:rPr>
        <w:t>Registered:</w:t>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rPr>
        <w:t xml:space="preserve">in the Commercial Register maintained by </w:t>
      </w:r>
      <w:r w:rsidR="007F4B8D" w:rsidRPr="00823A22">
        <w:rPr>
          <w:rFonts w:ascii="Times New Roman" w:hAnsi="Times New Roman" w:cs="Times New Roman"/>
          <w:bCs/>
          <w:color w:val="000000"/>
        </w:rPr>
        <w:t>..............................</w:t>
      </w:r>
      <w:r w:rsidR="007F4B8D" w:rsidRPr="00823A22">
        <w:rPr>
          <w:rFonts w:ascii="Times New Roman" w:hAnsi="Times New Roman" w:cs="Times New Roman"/>
          <w:bCs/>
        </w:rPr>
        <w:br/>
      </w:r>
      <w:r w:rsidR="007F4B8D" w:rsidRPr="00823A22">
        <w:rPr>
          <w:rFonts w:ascii="Times New Roman" w:hAnsi="Times New Roman" w:cs="Times New Roman"/>
          <w:bCs/>
          <w:color w:val="000000"/>
        </w:rPr>
        <w:t xml:space="preserve">                                               v ...............</w:t>
      </w:r>
      <w:r w:rsidRPr="00823A22">
        <w:rPr>
          <w:rFonts w:ascii="Times New Roman" w:hAnsi="Times New Roman" w:cs="Times New Roman"/>
          <w:bCs/>
        </w:rPr>
        <w:tab/>
        <w:t xml:space="preserve">Section </w:t>
      </w:r>
      <w:r w:rsidR="00F9455C" w:rsidRPr="00823A22">
        <w:rPr>
          <w:rFonts w:ascii="Times New Roman" w:hAnsi="Times New Roman" w:cs="Times New Roman"/>
          <w:bCs/>
          <w:color w:val="000000"/>
        </w:rPr>
        <w:t xml:space="preserve">............... folder </w:t>
      </w:r>
      <w:r w:rsidR="002839FA" w:rsidRPr="00823A22">
        <w:rPr>
          <w:rFonts w:ascii="Times New Roman" w:hAnsi="Times New Roman" w:cs="Times New Roman"/>
          <w:bCs/>
          <w:color w:val="000000"/>
        </w:rPr>
        <w:t>.....................</w:t>
      </w:r>
      <w:r w:rsidRPr="00823A22">
        <w:rPr>
          <w:rFonts w:ascii="Times New Roman" w:hAnsi="Times New Roman" w:cs="Times New Roman"/>
          <w:bCs/>
        </w:rPr>
        <w:tab/>
      </w:r>
      <w:r w:rsidR="000203EB" w:rsidRPr="00823A22">
        <w:rPr>
          <w:rFonts w:ascii="Times New Roman" w:hAnsi="Times New Roman" w:cs="Times New Roman"/>
          <w:bCs/>
        </w:rPr>
        <w:t>.......</w:t>
      </w:r>
    </w:p>
    <w:p w14:paraId="5699AB6D" w14:textId="77777777" w:rsidR="00FC7FBA" w:rsidRDefault="00000000">
      <w:pPr>
        <w:spacing w:after="0" w:line="240" w:lineRule="auto"/>
        <w:jc w:val="both"/>
        <w:rPr>
          <w:rFonts w:ascii="Times New Roman" w:hAnsi="Times New Roman" w:cs="Times New Roman"/>
          <w:bCs/>
        </w:rPr>
      </w:pPr>
      <w:r w:rsidRPr="00823A22">
        <w:rPr>
          <w:rFonts w:ascii="Times New Roman" w:hAnsi="Times New Roman" w:cs="Times New Roman"/>
          <w:bCs/>
          <w:color w:val="000000"/>
        </w:rPr>
        <w:t>Represented by:</w:t>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00F9455C" w:rsidRPr="00823A22">
        <w:rPr>
          <w:rFonts w:ascii="Times New Roman" w:hAnsi="Times New Roman" w:cs="Times New Roman"/>
          <w:bCs/>
          <w:color w:val="000000"/>
        </w:rPr>
        <w:t>..............................................................................</w:t>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p>
    <w:p w14:paraId="6052515B" w14:textId="77777777" w:rsidR="00FC7FBA" w:rsidRDefault="00000000">
      <w:pPr>
        <w:spacing w:after="0" w:line="240" w:lineRule="auto"/>
        <w:jc w:val="both"/>
        <w:rPr>
          <w:rFonts w:ascii="Times New Roman" w:hAnsi="Times New Roman" w:cs="Times New Roman"/>
          <w:bCs/>
          <w:iCs/>
          <w:color w:val="000000"/>
        </w:rPr>
      </w:pPr>
      <w:r w:rsidRPr="00823A22">
        <w:rPr>
          <w:rFonts w:ascii="Times New Roman" w:hAnsi="Times New Roman" w:cs="Times New Roman"/>
          <w:bCs/>
          <w:iCs/>
          <w:color w:val="000000"/>
        </w:rPr>
        <w:t>ID:</w:t>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00F9455C" w:rsidRPr="00823A22">
        <w:rPr>
          <w:rFonts w:ascii="Times New Roman" w:hAnsi="Times New Roman" w:cs="Times New Roman"/>
          <w:bCs/>
          <w:color w:val="000000"/>
        </w:rPr>
        <w:t>..............................................................................</w:t>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p>
    <w:p w14:paraId="51080B51" w14:textId="77777777" w:rsidR="00FC7FBA" w:rsidRDefault="00000000">
      <w:pPr>
        <w:spacing w:after="0" w:line="240" w:lineRule="auto"/>
        <w:jc w:val="both"/>
        <w:rPr>
          <w:rFonts w:ascii="Times New Roman" w:hAnsi="Times New Roman" w:cs="Times New Roman"/>
          <w:bCs/>
          <w:iCs/>
          <w:color w:val="000000"/>
        </w:rPr>
      </w:pPr>
      <w:r w:rsidRPr="00823A22">
        <w:rPr>
          <w:rFonts w:ascii="Times New Roman" w:hAnsi="Times New Roman" w:cs="Times New Roman"/>
          <w:bCs/>
          <w:iCs/>
          <w:color w:val="000000"/>
        </w:rPr>
        <w:t>TIN:</w:t>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00F9455C" w:rsidRPr="00823A22">
        <w:rPr>
          <w:rFonts w:ascii="Times New Roman" w:hAnsi="Times New Roman" w:cs="Times New Roman"/>
          <w:bCs/>
          <w:color w:val="000000"/>
        </w:rPr>
        <w:t>..............................................................................</w:t>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p>
    <w:p w14:paraId="3CA6F48C" w14:textId="77777777" w:rsidR="00FC7FBA" w:rsidRDefault="00000000">
      <w:pPr>
        <w:spacing w:after="0" w:line="240" w:lineRule="auto"/>
        <w:jc w:val="both"/>
        <w:rPr>
          <w:rFonts w:ascii="Times New Roman" w:hAnsi="Times New Roman" w:cs="Times New Roman"/>
          <w:bCs/>
          <w:iCs/>
          <w:color w:val="000000"/>
        </w:rPr>
      </w:pPr>
      <w:r w:rsidRPr="00823A22">
        <w:rPr>
          <w:rFonts w:ascii="Times New Roman" w:hAnsi="Times New Roman" w:cs="Times New Roman"/>
          <w:bCs/>
          <w:iCs/>
          <w:color w:val="000000"/>
        </w:rPr>
        <w:t>Bank connection:</w:t>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color w:val="000000"/>
        </w:rPr>
        <w:t>..............................................................................</w:t>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r w:rsidRPr="00823A22">
        <w:rPr>
          <w:rFonts w:ascii="Times New Roman" w:hAnsi="Times New Roman" w:cs="Times New Roman"/>
          <w:bCs/>
          <w:iCs/>
          <w:color w:val="000000"/>
        </w:rPr>
        <w:tab/>
      </w:r>
    </w:p>
    <w:p w14:paraId="6C007BB1" w14:textId="77777777" w:rsidR="00FC7FBA" w:rsidRDefault="00000000">
      <w:pPr>
        <w:spacing w:after="0" w:line="240" w:lineRule="auto"/>
        <w:jc w:val="both"/>
        <w:rPr>
          <w:rFonts w:ascii="Times New Roman" w:hAnsi="Times New Roman" w:cs="Times New Roman"/>
          <w:bCs/>
          <w:iCs/>
          <w:color w:val="000000"/>
        </w:rPr>
      </w:pPr>
      <w:r w:rsidRPr="00823A22">
        <w:rPr>
          <w:rFonts w:ascii="Times New Roman" w:hAnsi="Times New Roman" w:cs="Times New Roman"/>
          <w:bCs/>
          <w:color w:val="000000"/>
        </w:rPr>
        <w:t>Account number:</w:t>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t>..............................................................................</w:t>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r w:rsidRPr="00823A22">
        <w:rPr>
          <w:rFonts w:ascii="Times New Roman" w:hAnsi="Times New Roman" w:cs="Times New Roman"/>
          <w:bCs/>
          <w:color w:val="000000"/>
        </w:rPr>
        <w:tab/>
      </w:r>
    </w:p>
    <w:p w14:paraId="69963786" w14:textId="77777777" w:rsidR="00FC7FBA" w:rsidRDefault="00000000">
      <w:pPr>
        <w:spacing w:after="0" w:line="240" w:lineRule="auto"/>
        <w:ind w:left="2835" w:hanging="2835"/>
        <w:rPr>
          <w:rFonts w:ascii="Times New Roman" w:hAnsi="Times New Roman" w:cs="Times New Roman"/>
          <w:bCs/>
          <w:color w:val="000000"/>
        </w:rPr>
      </w:pPr>
      <w:r w:rsidRPr="00823A22">
        <w:rPr>
          <w:rFonts w:ascii="Times New Roman" w:hAnsi="Times New Roman" w:cs="Times New Roman"/>
          <w:bCs/>
        </w:rPr>
        <w:t>Phone number</w:t>
      </w:r>
      <w:r w:rsidR="00036D3E" w:rsidRPr="00823A22">
        <w:rPr>
          <w:rFonts w:ascii="Times New Roman" w:hAnsi="Times New Roman" w:cs="Times New Roman"/>
          <w:bCs/>
        </w:rPr>
        <w:t>:</w:t>
      </w:r>
      <w:r w:rsidR="00036D3E" w:rsidRPr="00823A22">
        <w:rPr>
          <w:rFonts w:ascii="Times New Roman" w:hAnsi="Times New Roman" w:cs="Times New Roman"/>
          <w:bCs/>
        </w:rPr>
        <w:tab/>
      </w:r>
      <w:r w:rsidR="00F9455C" w:rsidRPr="00823A22">
        <w:rPr>
          <w:rFonts w:ascii="Times New Roman" w:hAnsi="Times New Roman" w:cs="Times New Roman"/>
          <w:bCs/>
          <w:color w:val="000000"/>
        </w:rPr>
        <w:t>..............................................................................</w:t>
      </w:r>
    </w:p>
    <w:p w14:paraId="42DD0431" w14:textId="77777777" w:rsidR="00E83431" w:rsidRPr="00823A22" w:rsidRDefault="00E83431" w:rsidP="000203EB">
      <w:pPr>
        <w:spacing w:after="0" w:line="240" w:lineRule="auto"/>
        <w:ind w:left="2835" w:hanging="2835"/>
        <w:rPr>
          <w:rFonts w:ascii="Times New Roman" w:hAnsi="Times New Roman" w:cs="Times New Roman"/>
          <w:bCs/>
        </w:rPr>
      </w:pPr>
    </w:p>
    <w:p w14:paraId="33F6B6F3" w14:textId="77777777" w:rsidR="00FC7FBA" w:rsidRDefault="00000000">
      <w:pPr>
        <w:spacing w:after="0" w:line="240" w:lineRule="auto"/>
        <w:ind w:left="2835" w:hanging="2835"/>
        <w:rPr>
          <w:rFonts w:ascii="Times New Roman" w:hAnsi="Times New Roman" w:cs="Times New Roman"/>
          <w:bCs/>
        </w:rPr>
      </w:pPr>
      <w:r w:rsidRPr="00823A22">
        <w:rPr>
          <w:rFonts w:ascii="Times New Roman" w:hAnsi="Times New Roman" w:cs="Times New Roman"/>
          <w:bCs/>
        </w:rPr>
        <w:t xml:space="preserve">Email: </w:t>
      </w:r>
      <w:r w:rsidR="00036D3E" w:rsidRPr="00823A22">
        <w:rPr>
          <w:rFonts w:ascii="Times New Roman" w:hAnsi="Times New Roman" w:cs="Times New Roman"/>
          <w:bCs/>
        </w:rPr>
        <w:tab/>
      </w:r>
      <w:r w:rsidRPr="00823A22">
        <w:rPr>
          <w:rFonts w:ascii="Times New Roman" w:hAnsi="Times New Roman" w:cs="Times New Roman"/>
          <w:bCs/>
          <w:color w:val="000000"/>
        </w:rPr>
        <w:t>..........................................................................</w:t>
      </w:r>
      <w:r w:rsidR="00036D3E" w:rsidRPr="00823A22">
        <w:rPr>
          <w:rFonts w:ascii="Times New Roman" w:hAnsi="Times New Roman" w:cs="Times New Roman"/>
          <w:bCs/>
        </w:rPr>
        <w:tab/>
      </w:r>
      <w:r w:rsidR="00036D3E" w:rsidRPr="00823A22">
        <w:rPr>
          <w:rFonts w:ascii="Times New Roman" w:hAnsi="Times New Roman" w:cs="Times New Roman"/>
          <w:bCs/>
        </w:rPr>
        <w:tab/>
      </w:r>
      <w:r w:rsidR="00036D3E" w:rsidRPr="00823A22">
        <w:rPr>
          <w:rFonts w:ascii="Times New Roman" w:hAnsi="Times New Roman" w:cs="Times New Roman"/>
          <w:bCs/>
        </w:rPr>
        <w:tab/>
      </w:r>
      <w:r w:rsidR="00036D3E" w:rsidRPr="00823A22">
        <w:rPr>
          <w:rFonts w:ascii="Times New Roman" w:hAnsi="Times New Roman" w:cs="Times New Roman"/>
          <w:bCs/>
        </w:rPr>
        <w:tab/>
      </w:r>
      <w:r w:rsidR="00036D3E" w:rsidRPr="00823A22">
        <w:rPr>
          <w:rFonts w:ascii="Times New Roman" w:hAnsi="Times New Roman" w:cs="Times New Roman"/>
          <w:bCs/>
        </w:rPr>
        <w:tab/>
      </w:r>
      <w:r w:rsidR="00036D3E" w:rsidRPr="00823A22">
        <w:rPr>
          <w:rFonts w:ascii="Times New Roman" w:hAnsi="Times New Roman" w:cs="Times New Roman"/>
          <w:bCs/>
        </w:rPr>
        <w:tab/>
      </w:r>
      <w:r w:rsidR="00036D3E" w:rsidRPr="00823A22">
        <w:rPr>
          <w:rFonts w:ascii="Times New Roman" w:hAnsi="Times New Roman" w:cs="Times New Roman"/>
          <w:bCs/>
        </w:rPr>
        <w:tab/>
      </w:r>
      <w:r w:rsidR="00036D3E" w:rsidRPr="00823A22">
        <w:rPr>
          <w:rFonts w:ascii="Times New Roman" w:hAnsi="Times New Roman" w:cs="Times New Roman"/>
          <w:bCs/>
        </w:rPr>
        <w:tab/>
      </w:r>
    </w:p>
    <w:p w14:paraId="1AD55861" w14:textId="77777777" w:rsidR="00FC7FBA" w:rsidRDefault="00000000">
      <w:pPr>
        <w:tabs>
          <w:tab w:val="left" w:pos="426"/>
        </w:tabs>
        <w:spacing w:after="0" w:line="240" w:lineRule="auto"/>
        <w:rPr>
          <w:rFonts w:ascii="Times New Roman" w:hAnsi="Times New Roman" w:cs="Times New Roman"/>
        </w:rPr>
      </w:pPr>
      <w:r w:rsidRPr="00823A22">
        <w:rPr>
          <w:rFonts w:ascii="Times New Roman" w:hAnsi="Times New Roman" w:cs="Times New Roman"/>
        </w:rPr>
        <w:t>hereinafter referred to as "</w:t>
      </w:r>
      <w:r w:rsidR="003D248C" w:rsidRPr="00823A22">
        <w:rPr>
          <w:rFonts w:ascii="Times New Roman" w:hAnsi="Times New Roman" w:cs="Times New Roman"/>
          <w:u w:val="single"/>
        </w:rPr>
        <w:t>Seller</w:t>
      </w:r>
      <w:r w:rsidRPr="00823A22">
        <w:rPr>
          <w:rFonts w:ascii="Times New Roman" w:hAnsi="Times New Roman" w:cs="Times New Roman"/>
        </w:rPr>
        <w:t>"</w:t>
      </w:r>
    </w:p>
    <w:p w14:paraId="05AC3B63" w14:textId="77777777" w:rsidR="00FC7FBA" w:rsidRDefault="00000000">
      <w:pPr>
        <w:tabs>
          <w:tab w:val="left" w:pos="426"/>
        </w:tabs>
        <w:spacing w:before="120" w:line="240" w:lineRule="auto"/>
        <w:rPr>
          <w:rFonts w:ascii="Times New Roman" w:hAnsi="Times New Roman" w:cs="Times New Roman"/>
        </w:rPr>
      </w:pPr>
      <w:r w:rsidRPr="00823A22">
        <w:rPr>
          <w:rFonts w:ascii="Times New Roman" w:hAnsi="Times New Roman" w:cs="Times New Roman"/>
        </w:rPr>
        <w:t>(collectively, the "</w:t>
      </w:r>
      <w:r w:rsidRPr="00823A22">
        <w:rPr>
          <w:rFonts w:ascii="Times New Roman" w:hAnsi="Times New Roman" w:cs="Times New Roman"/>
          <w:u w:val="single"/>
        </w:rPr>
        <w:t>Parties</w:t>
      </w:r>
      <w:r w:rsidRPr="00823A22">
        <w:rPr>
          <w:rFonts w:ascii="Times New Roman" w:hAnsi="Times New Roman" w:cs="Times New Roman"/>
        </w:rPr>
        <w:t>")</w:t>
      </w:r>
    </w:p>
    <w:p w14:paraId="3B6EF6A5" w14:textId="77777777" w:rsidR="00AD0DD1" w:rsidRDefault="00AD0DD1" w:rsidP="00317DB7">
      <w:pPr>
        <w:tabs>
          <w:tab w:val="left" w:pos="567"/>
          <w:tab w:val="left" w:pos="1701"/>
        </w:tabs>
        <w:jc w:val="center"/>
        <w:rPr>
          <w:b/>
          <w:sz w:val="24"/>
          <w:szCs w:val="24"/>
        </w:rPr>
      </w:pPr>
    </w:p>
    <w:p w14:paraId="2AF8DBD4" w14:textId="77777777" w:rsidR="00AD0DD1" w:rsidRDefault="00AD0DD1" w:rsidP="00317DB7">
      <w:pPr>
        <w:tabs>
          <w:tab w:val="left" w:pos="567"/>
          <w:tab w:val="left" w:pos="1701"/>
        </w:tabs>
        <w:jc w:val="center"/>
        <w:rPr>
          <w:b/>
          <w:sz w:val="24"/>
          <w:szCs w:val="24"/>
        </w:rPr>
      </w:pPr>
    </w:p>
    <w:p w14:paraId="28161D39" w14:textId="77777777" w:rsidR="00FC7FBA" w:rsidRDefault="00000000">
      <w:pPr>
        <w:tabs>
          <w:tab w:val="left" w:pos="567"/>
          <w:tab w:val="left" w:pos="1701"/>
        </w:tabs>
        <w:jc w:val="center"/>
        <w:rPr>
          <w:b/>
          <w:sz w:val="24"/>
          <w:szCs w:val="24"/>
        </w:rPr>
      </w:pPr>
      <w:r w:rsidRPr="002C31AD">
        <w:rPr>
          <w:b/>
          <w:sz w:val="24"/>
          <w:szCs w:val="24"/>
        </w:rPr>
        <w:lastRenderedPageBreak/>
        <w:t xml:space="preserve">II. </w:t>
      </w:r>
      <w:r w:rsidRPr="00F029C0">
        <w:rPr>
          <w:b/>
          <w:sz w:val="24"/>
          <w:szCs w:val="24"/>
        </w:rPr>
        <w:t>Basic Provisions</w:t>
      </w:r>
    </w:p>
    <w:p w14:paraId="736BD8F0" w14:textId="77777777" w:rsidR="00FC7FBA" w:rsidRDefault="00000000">
      <w:pPr>
        <w:numPr>
          <w:ilvl w:val="0"/>
          <w:numId w:val="2"/>
        </w:numPr>
        <w:tabs>
          <w:tab w:val="left" w:pos="426"/>
          <w:tab w:val="left" w:pos="1701"/>
        </w:tabs>
        <w:spacing w:before="120" w:after="0" w:line="240" w:lineRule="auto"/>
        <w:ind w:left="426" w:hanging="426"/>
        <w:jc w:val="both"/>
        <w:rPr>
          <w:color w:val="000000"/>
        </w:rPr>
      </w:pPr>
      <w:r w:rsidRPr="00AD0DD1">
        <w:rPr>
          <w:color w:val="000000"/>
        </w:rPr>
        <w:t xml:space="preserve">The purpose of the Contract is to secure for the </w:t>
      </w:r>
      <w:r w:rsidR="003D248C" w:rsidRPr="00AD0DD1">
        <w:rPr>
          <w:color w:val="000000"/>
        </w:rPr>
        <w:t>Seller</w:t>
      </w:r>
      <w:r w:rsidRPr="00AD0DD1">
        <w:rPr>
          <w:iCs/>
        </w:rPr>
        <w:t xml:space="preserve">, the </w:t>
      </w:r>
      <w:r w:rsidR="003D248C" w:rsidRPr="00AD0DD1">
        <w:rPr>
          <w:iCs/>
        </w:rPr>
        <w:t xml:space="preserve">purchase of a </w:t>
      </w:r>
      <w:r w:rsidR="0092640B" w:rsidRPr="00AD0DD1">
        <w:rPr>
          <w:iCs/>
        </w:rPr>
        <w:t xml:space="preserve">used catalyst/DPF </w:t>
      </w:r>
      <w:r w:rsidR="00E7182D" w:rsidRPr="00AD0DD1">
        <w:rPr>
          <w:iCs/>
        </w:rPr>
        <w:t xml:space="preserve">filter </w:t>
      </w:r>
      <w:r w:rsidR="0092640B" w:rsidRPr="00AD0DD1">
        <w:rPr>
          <w:iCs/>
        </w:rPr>
        <w:t xml:space="preserve">or catalysts/DPF </w:t>
      </w:r>
      <w:r w:rsidR="00E7182D" w:rsidRPr="00AD0DD1">
        <w:rPr>
          <w:iCs/>
        </w:rPr>
        <w:t xml:space="preserve">filters </w:t>
      </w:r>
      <w:r w:rsidR="006B5BA6" w:rsidRPr="00AD0DD1">
        <w:rPr>
          <w:iCs/>
        </w:rPr>
        <w:t xml:space="preserve">consisting of the </w:t>
      </w:r>
      <w:r w:rsidR="00736BE1" w:rsidRPr="00AD0DD1">
        <w:rPr>
          <w:iCs/>
        </w:rPr>
        <w:t xml:space="preserve">inventory below </w:t>
      </w:r>
      <w:r w:rsidR="00E7182D" w:rsidRPr="00AD0DD1">
        <w:rPr>
          <w:iCs/>
        </w:rPr>
        <w:t>(hereinafter referred to as the "Subject of Sale")</w:t>
      </w:r>
      <w:r w:rsidR="0092640B" w:rsidRPr="00AD0DD1">
        <w:rPr>
          <w:iCs/>
        </w:rPr>
        <w:t>.</w:t>
      </w:r>
    </w:p>
    <w:p w14:paraId="0B6E6919" w14:textId="77777777" w:rsidR="00FC7FBA" w:rsidRDefault="00000000">
      <w:pPr>
        <w:numPr>
          <w:ilvl w:val="0"/>
          <w:numId w:val="2"/>
        </w:numPr>
        <w:tabs>
          <w:tab w:val="left" w:pos="426"/>
          <w:tab w:val="left" w:pos="1701"/>
        </w:tabs>
        <w:spacing w:before="120" w:after="0" w:line="360" w:lineRule="auto"/>
        <w:ind w:left="426" w:hanging="426"/>
        <w:rPr>
          <w:color w:val="000000"/>
        </w:rPr>
      </w:pPr>
      <w:r w:rsidRPr="00AD0DD1">
        <w:rPr>
          <w:color w:val="000000"/>
        </w:rPr>
        <w:t xml:space="preserve">Inventory of </w:t>
      </w:r>
      <w:r w:rsidR="007F26B7" w:rsidRPr="00AD0DD1">
        <w:rPr>
          <w:color w:val="000000"/>
        </w:rPr>
        <w:t xml:space="preserve">the Subject of Sale: </w:t>
      </w:r>
      <w:r w:rsidR="001A613C" w:rsidRPr="00AD0DD1">
        <w:rPr>
          <w:rFonts w:ascii="Times New Roman" w:hAnsi="Times New Roman" w:cs="Times New Roman"/>
          <w:bCs/>
          <w:color w:val="000000"/>
        </w:rPr>
        <w:t>........................................................................................................................................................................................................................</w:t>
      </w:r>
    </w:p>
    <w:p w14:paraId="25C2ABF1" w14:textId="77777777" w:rsidR="00FC7FBA" w:rsidRDefault="00000000">
      <w:pPr>
        <w:numPr>
          <w:ilvl w:val="0"/>
          <w:numId w:val="2"/>
        </w:numPr>
        <w:tabs>
          <w:tab w:val="left" w:pos="426"/>
          <w:tab w:val="left" w:pos="1701"/>
        </w:tabs>
        <w:spacing w:before="120" w:after="0" w:line="240" w:lineRule="auto"/>
        <w:ind w:left="426" w:hanging="426"/>
        <w:jc w:val="both"/>
        <w:rPr>
          <w:color w:val="000000"/>
        </w:rPr>
      </w:pPr>
      <w:r w:rsidRPr="00AD0DD1">
        <w:rPr>
          <w:color w:val="000000"/>
        </w:rPr>
        <w:t xml:space="preserve">The Seller hereby confirms that he is </w:t>
      </w:r>
      <w:r w:rsidR="00ED28D4" w:rsidRPr="00AD0DD1">
        <w:rPr>
          <w:color w:val="000000"/>
        </w:rPr>
        <w:t>legally competent and the Subject of Sale is in his full possession.</w:t>
      </w:r>
    </w:p>
    <w:p w14:paraId="384AF772" w14:textId="77777777" w:rsidR="00FC7FBA" w:rsidRDefault="00000000">
      <w:pPr>
        <w:numPr>
          <w:ilvl w:val="0"/>
          <w:numId w:val="2"/>
        </w:numPr>
        <w:tabs>
          <w:tab w:val="left" w:pos="426"/>
          <w:tab w:val="left" w:pos="1701"/>
        </w:tabs>
        <w:spacing w:before="120" w:after="0" w:line="240" w:lineRule="auto"/>
        <w:ind w:left="426" w:hanging="426"/>
        <w:jc w:val="both"/>
        <w:rPr>
          <w:color w:val="000000"/>
        </w:rPr>
      </w:pPr>
      <w:r w:rsidRPr="00AD0DD1">
        <w:rPr>
          <w:iCs/>
        </w:rPr>
        <w:t xml:space="preserve">The redemption will take place in the form of dispatch of </w:t>
      </w:r>
      <w:r w:rsidR="00E7182D" w:rsidRPr="00AD0DD1">
        <w:rPr>
          <w:iCs/>
        </w:rPr>
        <w:t xml:space="preserve">the </w:t>
      </w:r>
      <w:r w:rsidR="00E7185E" w:rsidRPr="00AD0DD1">
        <w:rPr>
          <w:iCs/>
        </w:rPr>
        <w:t>Subject</w:t>
      </w:r>
      <w:r w:rsidR="00E7182D" w:rsidRPr="00AD0DD1">
        <w:rPr>
          <w:iCs/>
        </w:rPr>
        <w:t xml:space="preserve"> of Sale </w:t>
      </w:r>
      <w:r w:rsidRPr="00AD0DD1">
        <w:rPr>
          <w:iCs/>
        </w:rPr>
        <w:t xml:space="preserve">by mail order/courier service arranged by the Buyer. The </w:t>
      </w:r>
      <w:r w:rsidR="00E7182D" w:rsidRPr="00AD0DD1">
        <w:rPr>
          <w:iCs/>
        </w:rPr>
        <w:t xml:space="preserve">first step is to photograph the Sale Item according to the instructions for photographing the Sale Item posted on the website </w:t>
      </w:r>
      <w:r w:rsidR="00E7185E" w:rsidRPr="00AD0DD1">
        <w:rPr>
          <w:iCs/>
        </w:rPr>
        <w:t xml:space="preserve">at </w:t>
      </w:r>
      <w:r w:rsidR="003B0092" w:rsidRPr="00AD0DD1">
        <w:rPr>
          <w:iCs/>
        </w:rPr>
        <w:t xml:space="preserve">www.catalycon.cz/Dokumenty%ke%stažení. The Buyer shall send the photographs to the email address </w:t>
      </w:r>
      <w:hyperlink r:id="rId6" w:history="1">
        <w:r w:rsidR="003B0092" w:rsidRPr="00AD0DD1">
          <w:rPr>
            <w:rStyle w:val="Hypertextovodkaz"/>
            <w:iCs/>
          </w:rPr>
          <w:t>info@catalycon.cz</w:t>
        </w:r>
      </w:hyperlink>
      <w:r w:rsidR="003B0092" w:rsidRPr="00AD0DD1">
        <w:rPr>
          <w:iCs/>
        </w:rPr>
        <w:t xml:space="preserve"> and await contact from the Buyer's representative with details.</w:t>
      </w:r>
    </w:p>
    <w:p w14:paraId="2F03A16A" w14:textId="77777777" w:rsidR="00FC7FBA" w:rsidRDefault="00000000">
      <w:pPr>
        <w:numPr>
          <w:ilvl w:val="0"/>
          <w:numId w:val="2"/>
        </w:numPr>
        <w:tabs>
          <w:tab w:val="left" w:pos="426"/>
          <w:tab w:val="left" w:pos="1701"/>
        </w:tabs>
        <w:spacing w:before="120" w:after="0" w:line="240" w:lineRule="auto"/>
        <w:ind w:left="426" w:hanging="426"/>
        <w:jc w:val="both"/>
        <w:rPr>
          <w:color w:val="000000"/>
        </w:rPr>
      </w:pPr>
      <w:r w:rsidRPr="00AD0DD1">
        <w:rPr>
          <w:iCs/>
        </w:rPr>
        <w:t xml:space="preserve">The Buyer shall set a preliminary purchase price for the Sale Item, if within its ability. </w:t>
      </w:r>
      <w:r w:rsidR="00E33962" w:rsidRPr="00AD0DD1">
        <w:rPr>
          <w:iCs/>
        </w:rPr>
        <w:t>In the event that the Subject of Sale is visibly damaged or a part of it is missing, the Buyer may reduce the appraisal price or refuse to purchase the Subject of Sale</w:t>
      </w:r>
      <w:r w:rsidRPr="00AD0DD1">
        <w:rPr>
          <w:color w:val="000000"/>
        </w:rPr>
        <w:t xml:space="preserve">. </w:t>
      </w:r>
    </w:p>
    <w:p w14:paraId="3954208C" w14:textId="77777777" w:rsidR="00FC7FBA" w:rsidRDefault="00000000">
      <w:pPr>
        <w:numPr>
          <w:ilvl w:val="0"/>
          <w:numId w:val="2"/>
        </w:numPr>
        <w:tabs>
          <w:tab w:val="left" w:pos="426"/>
          <w:tab w:val="left" w:pos="1701"/>
        </w:tabs>
        <w:spacing w:before="120" w:after="0" w:line="240" w:lineRule="auto"/>
        <w:ind w:left="426" w:hanging="426"/>
        <w:jc w:val="both"/>
        <w:rPr>
          <w:color w:val="000000"/>
        </w:rPr>
      </w:pPr>
      <w:r w:rsidRPr="00AD0DD1">
        <w:rPr>
          <w:iCs/>
        </w:rPr>
        <w:t>The Seller further irrevocably agrees that upon receipt of the Sale Item, the Buyer will make a final evaluation of the material. This may be analyzed in the event of damage to the packaging or liner and, if necessary, processed and mechanically, thermally or chemically treated, all for the purpose of determining the final price of the Sale Item. This may result in damage to the packaging</w:t>
      </w:r>
      <w:r w:rsidR="00E33962" w:rsidRPr="00AD0DD1">
        <w:rPr>
          <w:iCs/>
        </w:rPr>
        <w:t>, for which the Seller shall lose the right to compensation.</w:t>
      </w:r>
    </w:p>
    <w:p w14:paraId="6B7167CF" w14:textId="77777777" w:rsidR="00FC7FBA" w:rsidRDefault="00000000">
      <w:pPr>
        <w:numPr>
          <w:ilvl w:val="0"/>
          <w:numId w:val="2"/>
        </w:numPr>
        <w:tabs>
          <w:tab w:val="left" w:pos="426"/>
          <w:tab w:val="left" w:pos="1701"/>
        </w:tabs>
        <w:spacing w:before="120" w:after="0" w:line="240" w:lineRule="auto"/>
        <w:ind w:left="426" w:hanging="426"/>
        <w:jc w:val="both"/>
        <w:rPr>
          <w:color w:val="000000"/>
        </w:rPr>
      </w:pPr>
      <w:r w:rsidRPr="00AD0DD1">
        <w:rPr>
          <w:iCs/>
        </w:rPr>
        <w:t>If the Subject of Sale can be valued immediately, we will determine the value of the material within a maximum of 2 working days of receipt, depending on the workload of the establishment. We will inform you of the result by phone or email, as agreed.</w:t>
      </w:r>
    </w:p>
    <w:p w14:paraId="78A85EF1" w14:textId="77777777" w:rsidR="00FC7FBA" w:rsidRDefault="00000000">
      <w:pPr>
        <w:numPr>
          <w:ilvl w:val="0"/>
          <w:numId w:val="2"/>
        </w:numPr>
        <w:tabs>
          <w:tab w:val="left" w:pos="426"/>
          <w:tab w:val="left" w:pos="1701"/>
        </w:tabs>
        <w:spacing w:before="120" w:after="0" w:line="240" w:lineRule="auto"/>
        <w:ind w:left="426" w:hanging="426"/>
        <w:jc w:val="both"/>
        <w:rPr>
          <w:color w:val="000000"/>
        </w:rPr>
      </w:pPr>
      <w:r w:rsidRPr="00AD0DD1">
        <w:rPr>
          <w:iCs/>
        </w:rPr>
        <w:t xml:space="preserve">The current </w:t>
      </w:r>
      <w:r w:rsidR="00D25C11" w:rsidRPr="00AD0DD1">
        <w:rPr>
          <w:iCs/>
        </w:rPr>
        <w:t xml:space="preserve">purchase price as of the valuation date </w:t>
      </w:r>
      <w:r w:rsidRPr="00AD0DD1">
        <w:rPr>
          <w:iCs/>
        </w:rPr>
        <w:t>is decisive</w:t>
      </w:r>
      <w:r w:rsidR="00D25C11" w:rsidRPr="00AD0DD1">
        <w:rPr>
          <w:iCs/>
        </w:rPr>
        <w:t xml:space="preserve">. In case the Seller agrees with the purchase price, the Buyer will send the </w:t>
      </w:r>
      <w:r w:rsidR="00C44DD6" w:rsidRPr="00AD0DD1">
        <w:rPr>
          <w:iCs/>
        </w:rPr>
        <w:t xml:space="preserve">final price offer by </w:t>
      </w:r>
      <w:r w:rsidR="00D25C11" w:rsidRPr="00AD0DD1">
        <w:rPr>
          <w:iCs/>
        </w:rPr>
        <w:t>email.</w:t>
      </w:r>
      <w:r w:rsidR="00C44DD6" w:rsidRPr="00AD0DD1">
        <w:rPr>
          <w:iCs/>
        </w:rPr>
        <w:t xml:space="preserve"> The price offer is Appendix No. 1 to this Purchase Agreement. </w:t>
      </w:r>
      <w:r w:rsidR="00C44DD6" w:rsidRPr="00AD0DD1">
        <w:rPr>
          <w:color w:val="000000"/>
        </w:rPr>
        <w:t xml:space="preserve">In case of agreement, the Seller shall confirm the </w:t>
      </w:r>
      <w:r w:rsidR="00AD11F4" w:rsidRPr="00AD0DD1">
        <w:rPr>
          <w:color w:val="000000"/>
        </w:rPr>
        <w:t>Price Offer with his signature, thereby irrevocably agreeing to transfer the ownership rights of the Subject of Sale to the Buyer, for the consideration received.</w:t>
      </w:r>
    </w:p>
    <w:p w14:paraId="6E4F2F5F" w14:textId="77777777" w:rsidR="00FC7FBA" w:rsidRDefault="00000000">
      <w:pPr>
        <w:numPr>
          <w:ilvl w:val="0"/>
          <w:numId w:val="2"/>
        </w:numPr>
        <w:tabs>
          <w:tab w:val="left" w:pos="426"/>
          <w:tab w:val="left" w:pos="1701"/>
        </w:tabs>
        <w:spacing w:before="120" w:after="0" w:line="240" w:lineRule="auto"/>
        <w:ind w:left="426" w:hanging="426"/>
        <w:jc w:val="both"/>
        <w:rPr>
          <w:color w:val="000000"/>
        </w:rPr>
      </w:pPr>
      <w:r w:rsidRPr="00AD0DD1">
        <w:rPr>
          <w:iCs/>
        </w:rPr>
        <w:t>Payment will be made in Czech crowns (CZK) immediately after receipt of the confirmed Price offer and should be credited to the Seller's account within a maximum of 3 working days.</w:t>
      </w:r>
    </w:p>
    <w:p w14:paraId="6ED93809" w14:textId="77777777" w:rsidR="00CD5551" w:rsidRPr="00AD0DD1" w:rsidRDefault="00CD5551" w:rsidP="00CD5551">
      <w:pPr>
        <w:tabs>
          <w:tab w:val="left" w:pos="426"/>
          <w:tab w:val="left" w:pos="1701"/>
        </w:tabs>
        <w:spacing w:before="120" w:after="0" w:line="240" w:lineRule="auto"/>
        <w:jc w:val="both"/>
        <w:rPr>
          <w:color w:val="000000"/>
        </w:rPr>
      </w:pPr>
    </w:p>
    <w:p w14:paraId="1E479A19" w14:textId="77777777" w:rsidR="00FC7FBA" w:rsidRDefault="0000000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Pr="33951CAD">
        <w:rPr>
          <w:rFonts w:ascii="Times New Roman" w:hAnsi="Times New Roman" w:cs="Times New Roman"/>
          <w:b/>
          <w:bCs/>
          <w:sz w:val="24"/>
          <w:szCs w:val="24"/>
        </w:rPr>
        <w:t>. Purchase price</w:t>
      </w:r>
    </w:p>
    <w:p w14:paraId="3BEF690E" w14:textId="77777777" w:rsidR="00FC7FBA" w:rsidRDefault="00000000">
      <w:pPr>
        <w:numPr>
          <w:ilvl w:val="0"/>
          <w:numId w:val="18"/>
        </w:numPr>
        <w:tabs>
          <w:tab w:val="left" w:pos="426"/>
          <w:tab w:val="left" w:pos="1701"/>
        </w:tabs>
        <w:spacing w:before="120" w:after="0" w:line="240" w:lineRule="auto"/>
        <w:ind w:left="426" w:hanging="426"/>
        <w:jc w:val="both"/>
        <w:rPr>
          <w:iCs/>
        </w:rPr>
      </w:pPr>
      <w:r w:rsidRPr="00CD5551">
        <w:rPr>
          <w:iCs/>
        </w:rPr>
        <w:t>The total price for the Subject of Sale is .................., in words ...................................................... Czech crowns.</w:t>
      </w:r>
    </w:p>
    <w:p w14:paraId="4C39E597" w14:textId="31F0F566" w:rsidR="00030956" w:rsidRPr="007009FB" w:rsidRDefault="00000000" w:rsidP="00030956">
      <w:pPr>
        <w:numPr>
          <w:ilvl w:val="0"/>
          <w:numId w:val="18"/>
        </w:numPr>
        <w:tabs>
          <w:tab w:val="left" w:pos="426"/>
          <w:tab w:val="left" w:pos="1701"/>
        </w:tabs>
        <w:spacing w:before="120" w:after="0" w:line="240" w:lineRule="auto"/>
        <w:ind w:left="426" w:hanging="426"/>
        <w:jc w:val="both"/>
        <w:rPr>
          <w:color w:val="000000"/>
        </w:rPr>
      </w:pPr>
      <w:r w:rsidRPr="00CD5551">
        <w:rPr>
          <w:iCs/>
        </w:rPr>
        <w:t xml:space="preserve">By signing below, the Buyer agrees to the price and waives any option to return the Subject of Sale. </w:t>
      </w:r>
    </w:p>
    <w:p w14:paraId="6429B68F" w14:textId="11EDFC0D" w:rsidR="00FC7FBA" w:rsidRDefault="00000000">
      <w:pPr>
        <w:tabs>
          <w:tab w:val="left" w:pos="5580"/>
        </w:tabs>
        <w:spacing w:before="240" w:after="120"/>
        <w:jc w:val="both"/>
        <w:rPr>
          <w:iCs/>
        </w:rPr>
      </w:pPr>
      <w:r w:rsidRPr="00AD0DD1">
        <w:rPr>
          <w:iCs/>
        </w:rPr>
        <w:t xml:space="preserve">In </w:t>
      </w:r>
      <w:proofErr w:type="spellStart"/>
      <w:r w:rsidRPr="00AD0DD1">
        <w:rPr>
          <w:iCs/>
        </w:rPr>
        <w:t>Dobruska</w:t>
      </w:r>
      <w:proofErr w:type="spellEnd"/>
      <w:r w:rsidRPr="00AD0DD1">
        <w:rPr>
          <w:iCs/>
        </w:rPr>
        <w:t xml:space="preserve"> </w:t>
      </w:r>
      <w:r w:rsidR="001A613C" w:rsidRPr="00AD0DD1">
        <w:rPr>
          <w:rFonts w:ascii="Times New Roman" w:hAnsi="Times New Roman" w:cs="Times New Roman"/>
          <w:bCs/>
          <w:color w:val="000000"/>
        </w:rPr>
        <w:t>on.....................</w:t>
      </w:r>
      <w:r w:rsidR="007009FB">
        <w:rPr>
          <w:rFonts w:ascii="Times New Roman" w:hAnsi="Times New Roman" w:cs="Times New Roman"/>
          <w:bCs/>
          <w:color w:val="000000"/>
        </w:rPr>
        <w:t xml:space="preserve">                                                        </w:t>
      </w:r>
      <w:r w:rsidR="001A613C" w:rsidRPr="00AD0DD1">
        <w:rPr>
          <w:rFonts w:ascii="Times New Roman" w:hAnsi="Times New Roman" w:cs="Times New Roman"/>
          <w:bCs/>
          <w:color w:val="000000"/>
        </w:rPr>
        <w:t>In ..................... on...............</w:t>
      </w:r>
    </w:p>
    <w:p w14:paraId="47FEBFC7" w14:textId="5EC3816E" w:rsidR="00BB22A6" w:rsidRPr="00AD0DD1" w:rsidRDefault="00000000" w:rsidP="007009FB">
      <w:pPr>
        <w:tabs>
          <w:tab w:val="left" w:pos="5580"/>
        </w:tabs>
        <w:rPr>
          <w:iCs/>
        </w:rPr>
      </w:pPr>
      <w:r w:rsidRPr="00AD0DD1">
        <w:rPr>
          <w:iCs/>
        </w:rPr>
        <w:t>for the Buyer:</w:t>
      </w:r>
      <w:r w:rsidRPr="00AD0DD1">
        <w:rPr>
          <w:iCs/>
        </w:rPr>
        <w:tab/>
      </w:r>
      <w:proofErr w:type="spellStart"/>
      <w:r w:rsidRPr="00AD0DD1">
        <w:rPr>
          <w:iCs/>
        </w:rPr>
        <w:t>for</w:t>
      </w:r>
      <w:proofErr w:type="spellEnd"/>
      <w:r w:rsidRPr="00AD0DD1">
        <w:rPr>
          <w:iCs/>
        </w:rPr>
        <w:t xml:space="preserve"> </w:t>
      </w:r>
      <w:proofErr w:type="spellStart"/>
      <w:r w:rsidRPr="00AD0DD1">
        <w:rPr>
          <w:iCs/>
        </w:rPr>
        <w:t>the</w:t>
      </w:r>
      <w:proofErr w:type="spellEnd"/>
      <w:r w:rsidRPr="00AD0DD1">
        <w:rPr>
          <w:iCs/>
        </w:rPr>
        <w:t xml:space="preserve"> </w:t>
      </w:r>
      <w:proofErr w:type="spellStart"/>
      <w:r w:rsidRPr="00AD0DD1">
        <w:rPr>
          <w:iCs/>
        </w:rPr>
        <w:t>Seller</w:t>
      </w:r>
      <w:proofErr w:type="spellEnd"/>
      <w:r w:rsidRPr="00AD0DD1">
        <w:rPr>
          <w:iCs/>
        </w:rPr>
        <w:t>:</w:t>
      </w:r>
    </w:p>
    <w:p w14:paraId="4381F8B7" w14:textId="77777777" w:rsidR="007009FB" w:rsidRDefault="007009FB">
      <w:pPr>
        <w:tabs>
          <w:tab w:val="left" w:pos="5580"/>
        </w:tabs>
        <w:jc w:val="both"/>
        <w:rPr>
          <w:iCs/>
        </w:rPr>
      </w:pPr>
    </w:p>
    <w:p w14:paraId="1310137B" w14:textId="7A3AF97C" w:rsidR="00FC7FBA" w:rsidRDefault="00000000">
      <w:pPr>
        <w:tabs>
          <w:tab w:val="left" w:pos="5580"/>
        </w:tabs>
        <w:jc w:val="both"/>
        <w:rPr>
          <w:iCs/>
        </w:rPr>
      </w:pPr>
      <w:r w:rsidRPr="00AD0DD1">
        <w:rPr>
          <w:iCs/>
        </w:rPr>
        <w:t>__________________________</w:t>
      </w:r>
      <w:r w:rsidR="007009FB">
        <w:rPr>
          <w:iCs/>
        </w:rPr>
        <w:t xml:space="preserve">                                                       </w:t>
      </w:r>
      <w:r w:rsidRPr="00AD0DD1">
        <w:rPr>
          <w:iCs/>
        </w:rPr>
        <w:t>__________________________</w:t>
      </w:r>
      <w:r w:rsidRPr="00AD0DD1">
        <w:rPr>
          <w:iCs/>
        </w:rPr>
        <w:tab/>
      </w:r>
    </w:p>
    <w:sectPr w:rsidR="00FC7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antGardeGothic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B68"/>
    <w:multiLevelType w:val="hybridMultilevel"/>
    <w:tmpl w:val="2FDC8D3E"/>
    <w:lvl w:ilvl="0" w:tplc="2F2653CC">
      <w:start w:val="1"/>
      <w:numFmt w:val="decimal"/>
      <w:lvlText w:val="%1."/>
      <w:lvlJc w:val="left"/>
      <w:pPr>
        <w:tabs>
          <w:tab w:val="num" w:pos="360"/>
        </w:tabs>
        <w:ind w:left="360" w:hanging="360"/>
      </w:pPr>
      <w:rPr>
        <w:rFonts w:cs="Times New Roman" w:hint="default"/>
        <w:b w:val="0"/>
        <w:i w:val="0"/>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8473337"/>
    <w:multiLevelType w:val="hybridMultilevel"/>
    <w:tmpl w:val="92509BD6"/>
    <w:lvl w:ilvl="0" w:tplc="0405000F">
      <w:start w:val="1"/>
      <w:numFmt w:val="decimal"/>
      <w:lvlText w:val="%1."/>
      <w:lvlJc w:val="left"/>
      <w:pPr>
        <w:tabs>
          <w:tab w:val="num" w:pos="720"/>
        </w:tabs>
        <w:ind w:left="720" w:hanging="360"/>
      </w:pPr>
      <w:rPr>
        <w:rFonts w:cs="Times New Roman"/>
      </w:rPr>
    </w:lvl>
    <w:lvl w:ilvl="1" w:tplc="EAE2750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010C5D"/>
    <w:multiLevelType w:val="hybridMultilevel"/>
    <w:tmpl w:val="EC8097F6"/>
    <w:lvl w:ilvl="0" w:tplc="8A0EE2DE">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3" w15:restartNumberingAfterBreak="0">
    <w:nsid w:val="0AE76947"/>
    <w:multiLevelType w:val="multilevel"/>
    <w:tmpl w:val="07BAE8AC"/>
    <w:lvl w:ilvl="0">
      <w:start w:val="1"/>
      <w:numFmt w:val="decimal"/>
      <w:lvlText w:val=" %1."/>
      <w:lvlJc w:val="left"/>
      <w:pPr>
        <w:tabs>
          <w:tab w:val="num" w:pos="397"/>
        </w:tabs>
        <w:ind w:left="397" w:hanging="397"/>
      </w:pPr>
      <w:rPr>
        <w:rFonts w:cs="Times New Roman"/>
      </w:rPr>
    </w:lvl>
    <w:lvl w:ilvl="1">
      <w:start w:val="1"/>
      <w:numFmt w:val="lowerLetter"/>
      <w:lvlText w:val="%2."/>
      <w:lvlJc w:val="left"/>
      <w:pPr>
        <w:tabs>
          <w:tab w:val="num" w:pos="794"/>
        </w:tabs>
        <w:ind w:left="794" w:hanging="397"/>
      </w:pPr>
      <w:rPr>
        <w:rFonts w:cs="Times New Roman"/>
        <w:sz w:val="24"/>
        <w:szCs w:val="24"/>
      </w:rPr>
    </w:lvl>
    <w:lvl w:ilvl="2">
      <w:start w:val="1"/>
      <w:numFmt w:val="lowerRoman"/>
      <w:lvlText w:val=" %3."/>
      <w:lvlJc w:val="left"/>
      <w:pPr>
        <w:tabs>
          <w:tab w:val="num" w:pos="964"/>
        </w:tabs>
        <w:ind w:left="964" w:hanging="397"/>
      </w:pPr>
      <w:rPr>
        <w:rFonts w:cs="Times New Roman"/>
      </w:rPr>
    </w:lvl>
    <w:lvl w:ilvl="3">
      <w:start w:val="1"/>
      <w:numFmt w:val="upperLetter"/>
      <w:lvlText w:val=" %4."/>
      <w:lvlJc w:val="left"/>
      <w:pPr>
        <w:tabs>
          <w:tab w:val="num" w:pos="1248"/>
        </w:tabs>
        <w:ind w:left="1248" w:hanging="397"/>
      </w:pPr>
      <w:rPr>
        <w:rFonts w:cs="Times New Roman"/>
      </w:rPr>
    </w:lvl>
    <w:lvl w:ilvl="4">
      <w:start w:val="1"/>
      <w:numFmt w:val="bullet"/>
      <w:lvlText w:val=""/>
      <w:lvlJc w:val="left"/>
      <w:pPr>
        <w:tabs>
          <w:tab w:val="num" w:pos="1531"/>
        </w:tabs>
        <w:ind w:left="1531" w:hanging="397"/>
      </w:pPr>
      <w:rPr>
        <w:rFonts w:ascii="Symbol" w:hAnsi="Symbol"/>
        <w:sz w:val="18"/>
      </w:rPr>
    </w:lvl>
    <w:lvl w:ilvl="5">
      <w:start w:val="1"/>
      <w:numFmt w:val="bullet"/>
      <w:lvlText w:val=""/>
      <w:lvlJc w:val="left"/>
      <w:pPr>
        <w:tabs>
          <w:tab w:val="num" w:pos="1815"/>
        </w:tabs>
        <w:ind w:left="1815" w:hanging="397"/>
      </w:pPr>
      <w:rPr>
        <w:rFonts w:ascii="Symbol" w:hAnsi="Symbol"/>
        <w:sz w:val="18"/>
      </w:rPr>
    </w:lvl>
    <w:lvl w:ilvl="6">
      <w:start w:val="1"/>
      <w:numFmt w:val="bullet"/>
      <w:lvlText w:val=""/>
      <w:lvlJc w:val="left"/>
      <w:pPr>
        <w:tabs>
          <w:tab w:val="num" w:pos="2098"/>
        </w:tabs>
        <w:ind w:left="2098" w:hanging="397"/>
      </w:pPr>
      <w:rPr>
        <w:rFonts w:ascii="Symbol" w:hAnsi="Symbol"/>
        <w:sz w:val="18"/>
      </w:rPr>
    </w:lvl>
    <w:lvl w:ilvl="7">
      <w:start w:val="1"/>
      <w:numFmt w:val="bullet"/>
      <w:lvlText w:val=""/>
      <w:lvlJc w:val="left"/>
      <w:pPr>
        <w:tabs>
          <w:tab w:val="num" w:pos="2382"/>
        </w:tabs>
        <w:ind w:left="2382" w:hanging="397"/>
      </w:pPr>
      <w:rPr>
        <w:rFonts w:ascii="Symbol" w:hAnsi="Symbol"/>
        <w:sz w:val="18"/>
      </w:rPr>
    </w:lvl>
    <w:lvl w:ilvl="8">
      <w:start w:val="1"/>
      <w:numFmt w:val="bullet"/>
      <w:lvlText w:val=""/>
      <w:lvlJc w:val="left"/>
      <w:pPr>
        <w:tabs>
          <w:tab w:val="num" w:pos="2665"/>
        </w:tabs>
        <w:ind w:left="2665" w:hanging="397"/>
      </w:pPr>
      <w:rPr>
        <w:rFonts w:ascii="Symbol" w:hAnsi="Symbol"/>
        <w:sz w:val="18"/>
      </w:rPr>
    </w:lvl>
  </w:abstractNum>
  <w:abstractNum w:abstractNumId="4" w15:restartNumberingAfterBreak="0">
    <w:nsid w:val="0D077BCF"/>
    <w:multiLevelType w:val="hybridMultilevel"/>
    <w:tmpl w:val="263ADF60"/>
    <w:lvl w:ilvl="0" w:tplc="61240B3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505C06"/>
    <w:multiLevelType w:val="hybridMultilevel"/>
    <w:tmpl w:val="C544609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EE597B"/>
    <w:multiLevelType w:val="hybridMultilevel"/>
    <w:tmpl w:val="2BC0DF1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E966A7D"/>
    <w:multiLevelType w:val="hybridMultilevel"/>
    <w:tmpl w:val="DB4477A8"/>
    <w:lvl w:ilvl="0" w:tplc="C386652E">
      <w:start w:val="1"/>
      <w:numFmt w:val="decimal"/>
      <w:lvlText w:val="%1."/>
      <w:lvlJc w:val="left"/>
      <w:pPr>
        <w:tabs>
          <w:tab w:val="num" w:pos="5180"/>
        </w:tabs>
        <w:ind w:left="518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E53FD6"/>
    <w:multiLevelType w:val="hybridMultilevel"/>
    <w:tmpl w:val="7FD0F290"/>
    <w:lvl w:ilvl="0" w:tplc="591E628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A0EAA"/>
    <w:multiLevelType w:val="hybridMultilevel"/>
    <w:tmpl w:val="B276EF08"/>
    <w:lvl w:ilvl="0" w:tplc="1152B5D6">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5D107A"/>
    <w:multiLevelType w:val="hybridMultilevel"/>
    <w:tmpl w:val="0D6EB9A4"/>
    <w:lvl w:ilvl="0" w:tplc="D6F4E496">
      <w:start w:val="1"/>
      <w:numFmt w:val="bullet"/>
      <w:lvlText w:val="-"/>
      <w:lvlJc w:val="left"/>
      <w:pPr>
        <w:ind w:left="785" w:hanging="360"/>
      </w:pPr>
      <w:rPr>
        <w:rFonts w:ascii="Calibri" w:eastAsia="Times New Roman" w:hAnsi="Calibri" w:hint="default"/>
      </w:rPr>
    </w:lvl>
    <w:lvl w:ilvl="1" w:tplc="04050003" w:tentative="1">
      <w:start w:val="1"/>
      <w:numFmt w:val="bullet"/>
      <w:lvlText w:val="o"/>
      <w:lvlJc w:val="left"/>
      <w:pPr>
        <w:ind w:left="1505" w:hanging="360"/>
      </w:pPr>
      <w:rPr>
        <w:rFonts w:ascii="Courier New" w:hAnsi="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1" w15:restartNumberingAfterBreak="0">
    <w:nsid w:val="42282D6A"/>
    <w:multiLevelType w:val="hybridMultilevel"/>
    <w:tmpl w:val="DB4477A8"/>
    <w:lvl w:ilvl="0" w:tplc="C386652E">
      <w:start w:val="1"/>
      <w:numFmt w:val="decimal"/>
      <w:lvlText w:val="%1."/>
      <w:lvlJc w:val="left"/>
      <w:pPr>
        <w:tabs>
          <w:tab w:val="num" w:pos="5180"/>
        </w:tabs>
        <w:ind w:left="518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FA0F5E"/>
    <w:multiLevelType w:val="hybridMultilevel"/>
    <w:tmpl w:val="DB4477A8"/>
    <w:lvl w:ilvl="0" w:tplc="C386652E">
      <w:start w:val="1"/>
      <w:numFmt w:val="decimal"/>
      <w:lvlText w:val="%1."/>
      <w:lvlJc w:val="left"/>
      <w:pPr>
        <w:tabs>
          <w:tab w:val="num" w:pos="5180"/>
        </w:tabs>
        <w:ind w:left="518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0987BB4"/>
    <w:multiLevelType w:val="hybridMultilevel"/>
    <w:tmpl w:val="157A71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3074BB7"/>
    <w:multiLevelType w:val="hybridMultilevel"/>
    <w:tmpl w:val="EFF40666"/>
    <w:lvl w:ilvl="0" w:tplc="B1E0778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DE0C8C"/>
    <w:multiLevelType w:val="hybridMultilevel"/>
    <w:tmpl w:val="92509BD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69541A12"/>
    <w:multiLevelType w:val="hybridMultilevel"/>
    <w:tmpl w:val="B7BE7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D11B61"/>
    <w:multiLevelType w:val="hybridMultilevel"/>
    <w:tmpl w:val="47587958"/>
    <w:lvl w:ilvl="0" w:tplc="A3FED184">
      <w:start w:val="1"/>
      <w:numFmt w:val="decimal"/>
      <w:lvlText w:val="%1."/>
      <w:lvlJc w:val="left"/>
      <w:pPr>
        <w:ind w:left="785" w:hanging="360"/>
      </w:pPr>
      <w:rPr>
        <w:rFonts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num w:numId="1" w16cid:durableId="1297443076">
    <w:abstractNumId w:val="1"/>
  </w:num>
  <w:num w:numId="2" w16cid:durableId="134378582">
    <w:abstractNumId w:val="6"/>
  </w:num>
  <w:num w:numId="3" w16cid:durableId="1777872667">
    <w:abstractNumId w:val="10"/>
  </w:num>
  <w:num w:numId="4" w16cid:durableId="926037058">
    <w:abstractNumId w:val="2"/>
  </w:num>
  <w:num w:numId="5" w16cid:durableId="1751079354">
    <w:abstractNumId w:val="9"/>
  </w:num>
  <w:num w:numId="6" w16cid:durableId="1815832061">
    <w:abstractNumId w:val="16"/>
  </w:num>
  <w:num w:numId="7" w16cid:durableId="1372460246">
    <w:abstractNumId w:val="4"/>
  </w:num>
  <w:num w:numId="8" w16cid:durableId="2053385451">
    <w:abstractNumId w:val="15"/>
  </w:num>
  <w:num w:numId="9" w16cid:durableId="669329045">
    <w:abstractNumId w:val="14"/>
  </w:num>
  <w:num w:numId="10" w16cid:durableId="1794128052">
    <w:abstractNumId w:val="0"/>
  </w:num>
  <w:num w:numId="11" w16cid:durableId="17782017">
    <w:abstractNumId w:val="3"/>
  </w:num>
  <w:num w:numId="12" w16cid:durableId="1244560854">
    <w:abstractNumId w:val="11"/>
  </w:num>
  <w:num w:numId="13" w16cid:durableId="1329678102">
    <w:abstractNumId w:val="12"/>
  </w:num>
  <w:num w:numId="14" w16cid:durableId="1261376733">
    <w:abstractNumId w:val="13"/>
  </w:num>
  <w:num w:numId="15" w16cid:durableId="316348518">
    <w:abstractNumId w:val="7"/>
  </w:num>
  <w:num w:numId="16" w16cid:durableId="1137802830">
    <w:abstractNumId w:val="17"/>
  </w:num>
  <w:num w:numId="17" w16cid:durableId="1020742914">
    <w:abstractNumId w:val="8"/>
  </w:num>
  <w:num w:numId="18" w16cid:durableId="458962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3E"/>
    <w:rsid w:val="000203EB"/>
    <w:rsid w:val="00030956"/>
    <w:rsid w:val="00036D3E"/>
    <w:rsid w:val="000C43E7"/>
    <w:rsid w:val="001A0DF4"/>
    <w:rsid w:val="001A613C"/>
    <w:rsid w:val="001E4F1E"/>
    <w:rsid w:val="001F0765"/>
    <w:rsid w:val="002839FA"/>
    <w:rsid w:val="002E35EC"/>
    <w:rsid w:val="002E673D"/>
    <w:rsid w:val="002F47AA"/>
    <w:rsid w:val="00317DB7"/>
    <w:rsid w:val="003B0092"/>
    <w:rsid w:val="003C226B"/>
    <w:rsid w:val="003D248C"/>
    <w:rsid w:val="00414839"/>
    <w:rsid w:val="00447837"/>
    <w:rsid w:val="004E5A1B"/>
    <w:rsid w:val="00573C52"/>
    <w:rsid w:val="00580C22"/>
    <w:rsid w:val="00595435"/>
    <w:rsid w:val="006B5BA6"/>
    <w:rsid w:val="007009FB"/>
    <w:rsid w:val="00710B68"/>
    <w:rsid w:val="00736BE1"/>
    <w:rsid w:val="007A57F1"/>
    <w:rsid w:val="007C24AB"/>
    <w:rsid w:val="007E0D95"/>
    <w:rsid w:val="007F26B7"/>
    <w:rsid w:val="007F4B8D"/>
    <w:rsid w:val="00810425"/>
    <w:rsid w:val="00823A22"/>
    <w:rsid w:val="008519A3"/>
    <w:rsid w:val="00867081"/>
    <w:rsid w:val="008F2156"/>
    <w:rsid w:val="0092640B"/>
    <w:rsid w:val="009669A1"/>
    <w:rsid w:val="00985311"/>
    <w:rsid w:val="00995741"/>
    <w:rsid w:val="00A00249"/>
    <w:rsid w:val="00A145F2"/>
    <w:rsid w:val="00A217B0"/>
    <w:rsid w:val="00AC2563"/>
    <w:rsid w:val="00AD0DD1"/>
    <w:rsid w:val="00AD11F4"/>
    <w:rsid w:val="00AF528B"/>
    <w:rsid w:val="00B353D8"/>
    <w:rsid w:val="00B41AE7"/>
    <w:rsid w:val="00B45354"/>
    <w:rsid w:val="00BA1C92"/>
    <w:rsid w:val="00BB22A6"/>
    <w:rsid w:val="00BB47AE"/>
    <w:rsid w:val="00BF365C"/>
    <w:rsid w:val="00C23682"/>
    <w:rsid w:val="00C3539D"/>
    <w:rsid w:val="00C44DD6"/>
    <w:rsid w:val="00C457BE"/>
    <w:rsid w:val="00C75E5C"/>
    <w:rsid w:val="00CA5E94"/>
    <w:rsid w:val="00CB6E99"/>
    <w:rsid w:val="00CD5551"/>
    <w:rsid w:val="00CF3763"/>
    <w:rsid w:val="00D25C11"/>
    <w:rsid w:val="00D61139"/>
    <w:rsid w:val="00DA3741"/>
    <w:rsid w:val="00E03C5B"/>
    <w:rsid w:val="00E33962"/>
    <w:rsid w:val="00E7182D"/>
    <w:rsid w:val="00E7185E"/>
    <w:rsid w:val="00E83431"/>
    <w:rsid w:val="00EA200C"/>
    <w:rsid w:val="00EA6F4B"/>
    <w:rsid w:val="00EC7975"/>
    <w:rsid w:val="00ED28D4"/>
    <w:rsid w:val="00F36040"/>
    <w:rsid w:val="00F577C5"/>
    <w:rsid w:val="00F81C8C"/>
    <w:rsid w:val="00F9455C"/>
    <w:rsid w:val="00FA1CE1"/>
    <w:rsid w:val="00FC7FBA"/>
    <w:rsid w:val="00FD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431A"/>
  <w15:chartTrackingRefBased/>
  <w15:docId w15:val="{5E286704-475D-4DD2-BA1C-305EC50A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DB7"/>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BodyText21">
    <w:name w:val="Body Text 21"/>
    <w:basedOn w:val="Normln"/>
    <w:uiPriority w:val="99"/>
    <w:rsid w:val="007E0D95"/>
    <w:pPr>
      <w:overflowPunct w:val="0"/>
      <w:autoSpaceDE w:val="0"/>
      <w:autoSpaceDN w:val="0"/>
      <w:adjustRightInd w:val="0"/>
      <w:spacing w:before="120" w:after="0" w:line="240" w:lineRule="atLeast"/>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rsid w:val="008F2156"/>
    <w:pPr>
      <w:spacing w:after="0" w:line="240" w:lineRule="auto"/>
    </w:pPr>
    <w:rPr>
      <w:rFonts w:ascii="AvantGardeGothicE" w:eastAsia="Times New Roman" w:hAnsi="AvantGardeGothicE" w:cs="Times New Roman"/>
      <w:color w:val="000000"/>
      <w:sz w:val="24"/>
      <w:szCs w:val="20"/>
      <w:lang w:eastAsia="cs-CZ"/>
    </w:rPr>
  </w:style>
  <w:style w:type="character" w:customStyle="1" w:styleId="ZkladntextChar">
    <w:name w:val="Základní text Char"/>
    <w:basedOn w:val="Standardnpsmoodstavce"/>
    <w:link w:val="Zkladntext"/>
    <w:uiPriority w:val="99"/>
    <w:semiHidden/>
    <w:rsid w:val="008F2156"/>
    <w:rPr>
      <w:rFonts w:ascii="AvantGardeGothicE" w:eastAsia="Times New Roman" w:hAnsi="AvantGardeGothicE" w:cs="Times New Roman"/>
      <w:color w:val="000000"/>
      <w:sz w:val="24"/>
      <w:szCs w:val="20"/>
      <w:lang w:eastAsia="cs-CZ"/>
    </w:rPr>
  </w:style>
  <w:style w:type="character" w:styleId="Hypertextovodkaz">
    <w:name w:val="Hyperlink"/>
    <w:basedOn w:val="Standardnpsmoodstavce"/>
    <w:uiPriority w:val="99"/>
    <w:unhideWhenUsed/>
    <w:rsid w:val="003B0092"/>
    <w:rPr>
      <w:color w:val="0563C1" w:themeColor="hyperlink"/>
      <w:u w:val="single"/>
    </w:rPr>
  </w:style>
  <w:style w:type="character" w:styleId="Nevyeenzmnka">
    <w:name w:val="Unresolved Mention"/>
    <w:basedOn w:val="Standardnpsmoodstavce"/>
    <w:uiPriority w:val="99"/>
    <w:semiHidden/>
    <w:unhideWhenUsed/>
    <w:rsid w:val="003B0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1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atalycon.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F310A-36DA-4FD1-B044-6C789E7B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717</Words>
  <Characters>4234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Kučera</dc:creator>
  <cp:keywords>, docId:75B0FC82EC2F9EF02DF709ED21E2CBE2</cp:keywords>
  <dc:description/>
  <cp:lastModifiedBy>Catalycon vedení</cp:lastModifiedBy>
  <cp:revision>11</cp:revision>
  <dcterms:created xsi:type="dcterms:W3CDTF">2023-11-20T08:24:00Z</dcterms:created>
  <dcterms:modified xsi:type="dcterms:W3CDTF">2024-01-31T07:13:00Z</dcterms:modified>
</cp:coreProperties>
</file>